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26AAF" w14:textId="51ACC85B" w:rsidR="0018171B" w:rsidRPr="00567DFA" w:rsidRDefault="00EA093B" w:rsidP="00567DFA">
      <w:pPr>
        <w:spacing w:line="360" w:lineRule="auto"/>
        <w:jc w:val="both"/>
        <w:rPr>
          <w:rFonts w:ascii="Arial" w:hAnsi="Arial" w:cs="Arial"/>
          <w:b/>
          <w:color w:val="000000" w:themeColor="text1"/>
          <w:sz w:val="22"/>
          <w:szCs w:val="22"/>
        </w:rPr>
      </w:pPr>
      <w:r w:rsidRPr="00567DFA">
        <w:rPr>
          <w:rFonts w:ascii="Arial" w:hAnsi="Arial" w:cs="Arial"/>
          <w:b/>
          <w:color w:val="000000" w:themeColor="text1"/>
          <w:sz w:val="22"/>
          <w:szCs w:val="22"/>
        </w:rPr>
        <w:t xml:space="preserve">Supplementary </w:t>
      </w:r>
      <w:r w:rsidR="0018171B" w:rsidRPr="00567DFA">
        <w:rPr>
          <w:rFonts w:ascii="Arial" w:hAnsi="Arial" w:cs="Arial"/>
          <w:b/>
          <w:color w:val="000000" w:themeColor="text1"/>
          <w:sz w:val="22"/>
          <w:szCs w:val="22"/>
        </w:rPr>
        <w:t>Methods</w:t>
      </w:r>
    </w:p>
    <w:p w14:paraId="04C79185" w14:textId="77777777" w:rsidR="0018171B" w:rsidRPr="00567DFA" w:rsidRDefault="0018171B" w:rsidP="00567DFA">
      <w:pPr>
        <w:spacing w:line="360" w:lineRule="auto"/>
        <w:jc w:val="both"/>
        <w:rPr>
          <w:rFonts w:ascii="Arial" w:eastAsia="Times New Roman" w:hAnsi="Arial" w:cs="Arial"/>
          <w:color w:val="000000" w:themeColor="text1"/>
          <w:sz w:val="22"/>
          <w:szCs w:val="22"/>
        </w:rPr>
      </w:pPr>
    </w:p>
    <w:p w14:paraId="77263E9B" w14:textId="77777777" w:rsidR="0018171B" w:rsidRPr="00567DFA" w:rsidRDefault="0018171B" w:rsidP="00567DFA">
      <w:pPr>
        <w:spacing w:line="360" w:lineRule="auto"/>
        <w:jc w:val="both"/>
        <w:rPr>
          <w:rFonts w:ascii="Arial" w:eastAsia="Times New Roman" w:hAnsi="Arial" w:cs="Arial"/>
          <w:b/>
          <w:i/>
          <w:color w:val="000000" w:themeColor="text1"/>
          <w:sz w:val="22"/>
          <w:szCs w:val="22"/>
        </w:rPr>
      </w:pPr>
      <w:r w:rsidRPr="00567DFA">
        <w:rPr>
          <w:rFonts w:ascii="Arial" w:eastAsia="Times New Roman" w:hAnsi="Arial" w:cs="Arial"/>
          <w:b/>
          <w:i/>
          <w:color w:val="000000" w:themeColor="text1"/>
          <w:sz w:val="22"/>
          <w:szCs w:val="22"/>
        </w:rPr>
        <w:t>CLIA whole genome sequencing</w:t>
      </w:r>
    </w:p>
    <w:p w14:paraId="113CAF5B" w14:textId="2470D160" w:rsidR="0018171B" w:rsidRPr="00567DFA" w:rsidRDefault="004166DE" w:rsidP="00567DFA">
      <w:pPr>
        <w:spacing w:line="360" w:lineRule="auto"/>
        <w:ind w:firstLine="720"/>
        <w:jc w:val="both"/>
        <w:rPr>
          <w:rFonts w:ascii="Arial" w:hAnsi="Arial" w:cs="Arial"/>
          <w:color w:val="000000" w:themeColor="text1"/>
          <w:sz w:val="22"/>
          <w:szCs w:val="22"/>
        </w:rPr>
      </w:pPr>
      <w:r w:rsidRPr="00567DFA">
        <w:rPr>
          <w:rFonts w:ascii="Arial" w:hAnsi="Arial" w:cs="Arial"/>
          <w:color w:val="000000" w:themeColor="text1"/>
          <w:sz w:val="22"/>
          <w:szCs w:val="22"/>
        </w:rPr>
        <w:t>The s</w:t>
      </w:r>
      <w:r w:rsidR="003C1EF2" w:rsidRPr="00567DFA">
        <w:rPr>
          <w:rFonts w:ascii="Arial" w:hAnsi="Arial" w:cs="Arial"/>
          <w:color w:val="000000" w:themeColor="text1"/>
          <w:sz w:val="22"/>
          <w:szCs w:val="22"/>
        </w:rPr>
        <w:t>equence</w:t>
      </w:r>
      <w:r w:rsidR="0018171B" w:rsidRPr="00567DFA">
        <w:rPr>
          <w:rFonts w:ascii="Arial" w:hAnsi="Arial" w:cs="Arial"/>
          <w:color w:val="000000" w:themeColor="text1"/>
          <w:sz w:val="22"/>
          <w:szCs w:val="22"/>
        </w:rPr>
        <w:t xml:space="preserve"> was generated from extracted DNA, sequenced using the Illumina </w:t>
      </w:r>
      <w:proofErr w:type="spellStart"/>
      <w:r w:rsidR="0018171B" w:rsidRPr="00567DFA">
        <w:rPr>
          <w:rFonts w:ascii="Arial" w:hAnsi="Arial" w:cs="Arial"/>
          <w:color w:val="000000" w:themeColor="text1"/>
          <w:sz w:val="22"/>
          <w:szCs w:val="22"/>
        </w:rPr>
        <w:t>HiSeq</w:t>
      </w:r>
      <w:proofErr w:type="spellEnd"/>
      <w:r w:rsidR="0018171B" w:rsidRPr="00567DFA">
        <w:rPr>
          <w:rFonts w:ascii="Arial" w:hAnsi="Arial" w:cs="Arial"/>
          <w:color w:val="000000" w:themeColor="text1"/>
          <w:sz w:val="22"/>
          <w:szCs w:val="22"/>
        </w:rPr>
        <w:t xml:space="preserve"> 2000 sequencer. Briefly, DNA was fragmented, and the fragments were attached to the surface of a glass microscope slide. The fragments were then sequenced using fluorescently labeled nucleotides, which were excited by a laser and imaged using digital equipment.  These fragments were then assessed for quality using a variety of metrics to ensure that only robust sequences were analyzed. Fragments were aligned to the NCBI reference sequence. Fragments that aligned to more than one region of the reference genome were excluded from the report. Additionally, fragments were excluded from the analysis on the basis of quality and alignment scores. Each nucleotide site reported was sequenced an average of 30 times, so there was on average 30-fold redundancy for each base pair reported. Additionally, no positions were called when the genotype quality score was less than 30 or depth was less than 6. Only single nucleotide variants are called and validated in the Illumina Clinical Services Laboratory.  </w:t>
      </w:r>
    </w:p>
    <w:p w14:paraId="601FF107" w14:textId="77777777" w:rsidR="0018171B" w:rsidRPr="00567DFA" w:rsidRDefault="0018171B" w:rsidP="00567DFA">
      <w:pPr>
        <w:spacing w:line="360" w:lineRule="auto"/>
        <w:jc w:val="both"/>
        <w:rPr>
          <w:rFonts w:ascii="Arial" w:hAnsi="Arial" w:cs="Arial"/>
          <w:color w:val="000000" w:themeColor="text1"/>
          <w:sz w:val="22"/>
          <w:szCs w:val="22"/>
        </w:rPr>
      </w:pPr>
    </w:p>
    <w:p w14:paraId="446E7182" w14:textId="77777777" w:rsidR="0018171B" w:rsidRPr="00567DFA" w:rsidRDefault="0018171B" w:rsidP="00567DFA">
      <w:pPr>
        <w:spacing w:line="360" w:lineRule="auto"/>
        <w:jc w:val="both"/>
        <w:rPr>
          <w:rFonts w:ascii="Arial" w:hAnsi="Arial" w:cs="Arial"/>
          <w:b/>
          <w:i/>
          <w:color w:val="000000" w:themeColor="text1"/>
          <w:sz w:val="22"/>
          <w:szCs w:val="22"/>
        </w:rPr>
      </w:pPr>
      <w:proofErr w:type="spellStart"/>
      <w:r w:rsidRPr="00567DFA">
        <w:rPr>
          <w:rFonts w:ascii="Arial" w:hAnsi="Arial" w:cs="Arial"/>
          <w:b/>
          <w:i/>
          <w:color w:val="000000" w:themeColor="text1"/>
          <w:sz w:val="22"/>
          <w:szCs w:val="22"/>
        </w:rPr>
        <w:t>Omicia</w:t>
      </w:r>
      <w:proofErr w:type="spellEnd"/>
      <w:r w:rsidRPr="00567DFA">
        <w:rPr>
          <w:rFonts w:ascii="Arial" w:hAnsi="Arial" w:cs="Arial"/>
          <w:b/>
          <w:i/>
          <w:color w:val="000000" w:themeColor="text1"/>
          <w:sz w:val="22"/>
          <w:szCs w:val="22"/>
        </w:rPr>
        <w:t xml:space="preserve"> Opal software</w:t>
      </w:r>
    </w:p>
    <w:p w14:paraId="5C056B81" w14:textId="3F5EFF64" w:rsidR="0018171B" w:rsidRPr="00567DFA" w:rsidRDefault="0018171B" w:rsidP="00567DFA">
      <w:pPr>
        <w:spacing w:line="360" w:lineRule="auto"/>
        <w:ind w:firstLine="720"/>
        <w:jc w:val="both"/>
        <w:rPr>
          <w:rFonts w:ascii="Arial" w:hAnsi="Arial" w:cs="Arial"/>
          <w:color w:val="000000" w:themeColor="text1"/>
          <w:sz w:val="22"/>
          <w:szCs w:val="22"/>
        </w:rPr>
      </w:pPr>
      <w:proofErr w:type="spellStart"/>
      <w:r w:rsidRPr="00567DFA">
        <w:rPr>
          <w:rFonts w:ascii="Arial" w:hAnsi="Arial" w:cs="Arial"/>
          <w:color w:val="000000" w:themeColor="text1"/>
          <w:sz w:val="22"/>
          <w:szCs w:val="22"/>
        </w:rPr>
        <w:t>Omicia</w:t>
      </w:r>
      <w:proofErr w:type="spellEnd"/>
      <w:r w:rsidRPr="00567DFA">
        <w:rPr>
          <w:rFonts w:ascii="Arial" w:hAnsi="Arial" w:cs="Arial"/>
          <w:color w:val="000000" w:themeColor="text1"/>
          <w:sz w:val="22"/>
          <w:szCs w:val="22"/>
        </w:rPr>
        <w:t xml:space="preserve"> Opal is implemented in software-as-a-service model.  All user interactions take place through web browsers using </w:t>
      </w:r>
      <w:r w:rsidR="004166DE" w:rsidRPr="00567DFA">
        <w:rPr>
          <w:rFonts w:ascii="Arial" w:hAnsi="Arial" w:cs="Arial"/>
          <w:color w:val="000000" w:themeColor="text1"/>
          <w:sz w:val="22"/>
          <w:szCs w:val="22"/>
        </w:rPr>
        <w:t>a</w:t>
      </w:r>
      <w:r w:rsidRPr="00567DFA">
        <w:rPr>
          <w:rFonts w:ascii="Arial" w:hAnsi="Arial" w:cs="Arial"/>
          <w:color w:val="000000" w:themeColor="text1"/>
          <w:sz w:val="22"/>
          <w:szCs w:val="22"/>
        </w:rPr>
        <w:t xml:space="preserve"> secure https protocol.  </w:t>
      </w:r>
      <w:r w:rsidR="004166DE" w:rsidRPr="00567DFA">
        <w:rPr>
          <w:rFonts w:ascii="Arial" w:hAnsi="Arial" w:cs="Arial"/>
          <w:color w:val="000000" w:themeColor="text1"/>
          <w:sz w:val="22"/>
          <w:szCs w:val="22"/>
        </w:rPr>
        <w:t>Upon</w:t>
      </w:r>
      <w:r w:rsidRPr="00567DFA">
        <w:rPr>
          <w:rFonts w:ascii="Arial" w:hAnsi="Arial" w:cs="Arial"/>
          <w:color w:val="000000" w:themeColor="text1"/>
          <w:sz w:val="22"/>
          <w:szCs w:val="22"/>
        </w:rPr>
        <w:t xml:space="preserve"> upload </w:t>
      </w:r>
      <w:r w:rsidR="004166DE" w:rsidRPr="00567DFA">
        <w:rPr>
          <w:rFonts w:ascii="Arial" w:hAnsi="Arial" w:cs="Arial"/>
          <w:color w:val="000000" w:themeColor="text1"/>
          <w:sz w:val="22"/>
          <w:szCs w:val="22"/>
        </w:rPr>
        <w:t xml:space="preserve">of the </w:t>
      </w:r>
      <w:r w:rsidRPr="00567DFA">
        <w:rPr>
          <w:rFonts w:ascii="Arial" w:hAnsi="Arial" w:cs="Arial"/>
          <w:color w:val="000000" w:themeColor="text1"/>
          <w:sz w:val="22"/>
          <w:szCs w:val="22"/>
        </w:rPr>
        <w:t>variant files</w:t>
      </w:r>
      <w:r w:rsidR="004166DE" w:rsidRPr="00567DFA">
        <w:rPr>
          <w:rFonts w:ascii="Arial" w:hAnsi="Arial" w:cs="Arial"/>
          <w:color w:val="000000" w:themeColor="text1"/>
          <w:sz w:val="22"/>
          <w:szCs w:val="22"/>
        </w:rPr>
        <w:t xml:space="preserve"> (</w:t>
      </w:r>
      <w:proofErr w:type="spellStart"/>
      <w:r w:rsidR="004166DE" w:rsidRPr="00567DFA">
        <w:rPr>
          <w:rFonts w:ascii="Arial" w:hAnsi="Arial" w:cs="Arial"/>
          <w:color w:val="000000" w:themeColor="text1"/>
          <w:sz w:val="22"/>
          <w:szCs w:val="22"/>
        </w:rPr>
        <w:t>vcf</w:t>
      </w:r>
      <w:proofErr w:type="spellEnd"/>
      <w:r w:rsidR="004166DE" w:rsidRPr="00567DFA">
        <w:rPr>
          <w:rFonts w:ascii="Arial" w:hAnsi="Arial" w:cs="Arial"/>
          <w:color w:val="000000" w:themeColor="text1"/>
          <w:sz w:val="22"/>
          <w:szCs w:val="22"/>
        </w:rPr>
        <w:t xml:space="preserve"> or </w:t>
      </w:r>
      <w:proofErr w:type="spellStart"/>
      <w:r w:rsidR="004166DE" w:rsidRPr="00567DFA">
        <w:rPr>
          <w:rFonts w:ascii="Arial" w:hAnsi="Arial" w:cs="Arial"/>
          <w:color w:val="000000" w:themeColor="text1"/>
          <w:sz w:val="22"/>
          <w:szCs w:val="22"/>
        </w:rPr>
        <w:t>gvf</w:t>
      </w:r>
      <w:proofErr w:type="spellEnd"/>
      <w:r w:rsidR="004166DE" w:rsidRPr="00567DFA">
        <w:rPr>
          <w:rFonts w:ascii="Arial" w:hAnsi="Arial" w:cs="Arial"/>
          <w:color w:val="000000" w:themeColor="text1"/>
          <w:sz w:val="22"/>
          <w:szCs w:val="22"/>
        </w:rPr>
        <w:t xml:space="preserve"> format), the genomes are processed </w:t>
      </w:r>
      <w:proofErr w:type="gramStart"/>
      <w:r w:rsidR="004166DE" w:rsidRPr="00567DFA">
        <w:rPr>
          <w:rFonts w:ascii="Arial" w:hAnsi="Arial" w:cs="Arial"/>
          <w:color w:val="000000" w:themeColor="text1"/>
          <w:sz w:val="22"/>
          <w:szCs w:val="22"/>
        </w:rPr>
        <w:t xml:space="preserve">by </w:t>
      </w:r>
      <w:r w:rsidRPr="00567DFA">
        <w:rPr>
          <w:rFonts w:ascii="Arial" w:hAnsi="Arial" w:cs="Arial"/>
          <w:color w:val="000000" w:themeColor="text1"/>
          <w:sz w:val="22"/>
          <w:szCs w:val="22"/>
        </w:rPr>
        <w:t xml:space="preserve"> </w:t>
      </w:r>
      <w:proofErr w:type="spellStart"/>
      <w:r w:rsidRPr="00567DFA">
        <w:rPr>
          <w:rFonts w:ascii="Arial" w:hAnsi="Arial" w:cs="Arial"/>
          <w:color w:val="000000" w:themeColor="text1"/>
          <w:sz w:val="22"/>
          <w:szCs w:val="22"/>
        </w:rPr>
        <w:t>Omicia’s</w:t>
      </w:r>
      <w:proofErr w:type="spellEnd"/>
      <w:proofErr w:type="gramEnd"/>
      <w:r w:rsidRPr="00567DFA">
        <w:rPr>
          <w:rFonts w:ascii="Arial" w:hAnsi="Arial" w:cs="Arial"/>
          <w:color w:val="000000" w:themeColor="text1"/>
          <w:sz w:val="22"/>
          <w:szCs w:val="22"/>
        </w:rPr>
        <w:t xml:space="preserve"> Opal Annotation Pipeline and </w:t>
      </w:r>
      <w:r w:rsidR="004166DE" w:rsidRPr="00567DFA">
        <w:rPr>
          <w:rFonts w:ascii="Arial" w:hAnsi="Arial" w:cs="Arial"/>
          <w:color w:val="000000" w:themeColor="text1"/>
          <w:sz w:val="22"/>
          <w:szCs w:val="22"/>
        </w:rPr>
        <w:t xml:space="preserve">the </w:t>
      </w:r>
      <w:proofErr w:type="spellStart"/>
      <w:r w:rsidRPr="00567DFA">
        <w:rPr>
          <w:rFonts w:ascii="Arial" w:hAnsi="Arial" w:cs="Arial"/>
          <w:color w:val="000000" w:themeColor="text1"/>
          <w:sz w:val="22"/>
          <w:szCs w:val="22"/>
        </w:rPr>
        <w:t>Omicia’s</w:t>
      </w:r>
      <w:proofErr w:type="spellEnd"/>
      <w:r w:rsidRPr="00567DFA">
        <w:rPr>
          <w:rFonts w:ascii="Arial" w:hAnsi="Arial" w:cs="Arial"/>
          <w:color w:val="000000" w:themeColor="text1"/>
          <w:sz w:val="22"/>
          <w:szCs w:val="22"/>
        </w:rPr>
        <w:t xml:space="preserve"> VAAST analysis tool.  </w:t>
      </w:r>
      <w:proofErr w:type="gramStart"/>
      <w:r w:rsidRPr="00567DFA">
        <w:rPr>
          <w:rFonts w:ascii="Arial" w:hAnsi="Arial" w:cs="Arial"/>
          <w:color w:val="000000" w:themeColor="text1"/>
          <w:sz w:val="22"/>
          <w:szCs w:val="22"/>
        </w:rPr>
        <w:t>Computationally annotated variants are loaded into Opal’s relational database for further variant mining by users through the Opal web interface</w:t>
      </w:r>
      <w:proofErr w:type="gramEnd"/>
      <w:r w:rsidRPr="00567DFA">
        <w:rPr>
          <w:rFonts w:ascii="Arial" w:hAnsi="Arial" w:cs="Arial"/>
          <w:color w:val="000000" w:themeColor="text1"/>
          <w:sz w:val="22"/>
          <w:szCs w:val="22"/>
        </w:rPr>
        <w:t xml:space="preserve">. The system is currently accessible through a 128 bit encrypted connection and </w:t>
      </w:r>
      <w:proofErr w:type="spellStart"/>
      <w:r w:rsidR="003C1EF2" w:rsidRPr="00567DFA">
        <w:rPr>
          <w:rFonts w:ascii="Arial" w:hAnsi="Arial" w:cs="Arial"/>
          <w:color w:val="000000" w:themeColor="text1"/>
          <w:sz w:val="22"/>
          <w:szCs w:val="22"/>
        </w:rPr>
        <w:t>HIPA</w:t>
      </w:r>
      <w:r w:rsidR="009F7E5D" w:rsidRPr="00567DFA">
        <w:rPr>
          <w:rFonts w:ascii="Arial" w:hAnsi="Arial" w:cs="Arial"/>
          <w:color w:val="000000" w:themeColor="text1"/>
          <w:sz w:val="22"/>
          <w:szCs w:val="22"/>
        </w:rPr>
        <w:t>Acompliant</w:t>
      </w:r>
      <w:proofErr w:type="spellEnd"/>
      <w:r w:rsidR="009F7E5D" w:rsidRPr="00567DFA">
        <w:rPr>
          <w:rFonts w:ascii="Arial" w:hAnsi="Arial" w:cs="Arial"/>
          <w:color w:val="000000" w:themeColor="text1"/>
          <w:sz w:val="22"/>
          <w:szCs w:val="22"/>
        </w:rPr>
        <w:t xml:space="preserve">. </w:t>
      </w:r>
      <w:r w:rsidRPr="00567DFA">
        <w:rPr>
          <w:rFonts w:ascii="Arial" w:hAnsi="Arial" w:cs="Arial"/>
          <w:color w:val="000000" w:themeColor="text1"/>
          <w:sz w:val="22"/>
          <w:szCs w:val="22"/>
        </w:rPr>
        <w:t>Each user is given access to only their own data, or data that the user elects to share with others by explicitly giving them permission through the user interface.</w:t>
      </w:r>
    </w:p>
    <w:p w14:paraId="2D9AAE75" w14:textId="77777777" w:rsidR="00D60368" w:rsidRPr="00567DFA" w:rsidRDefault="00D60368" w:rsidP="00567DFA">
      <w:pPr>
        <w:spacing w:line="360" w:lineRule="auto"/>
        <w:ind w:firstLine="720"/>
        <w:jc w:val="both"/>
        <w:rPr>
          <w:rFonts w:ascii="Arial" w:hAnsi="Arial" w:cs="Arial"/>
          <w:color w:val="000000" w:themeColor="text1"/>
          <w:sz w:val="22"/>
          <w:szCs w:val="22"/>
        </w:rPr>
      </w:pPr>
    </w:p>
    <w:p w14:paraId="56FA278D" w14:textId="77777777" w:rsidR="0018171B" w:rsidRPr="00567DFA" w:rsidRDefault="0018171B" w:rsidP="00567DFA">
      <w:pPr>
        <w:spacing w:line="360" w:lineRule="auto"/>
        <w:jc w:val="both"/>
        <w:rPr>
          <w:rFonts w:ascii="Arial" w:hAnsi="Arial" w:cs="Arial"/>
          <w:b/>
          <w:i/>
          <w:color w:val="000000" w:themeColor="text1"/>
          <w:sz w:val="22"/>
          <w:szCs w:val="22"/>
        </w:rPr>
      </w:pPr>
      <w:proofErr w:type="spellStart"/>
      <w:r w:rsidRPr="00567DFA">
        <w:rPr>
          <w:rFonts w:ascii="Arial" w:hAnsi="Arial" w:cs="Arial"/>
          <w:b/>
          <w:i/>
          <w:color w:val="000000" w:themeColor="text1"/>
          <w:sz w:val="22"/>
          <w:szCs w:val="22"/>
        </w:rPr>
        <w:t>Omicia’s</w:t>
      </w:r>
      <w:proofErr w:type="spellEnd"/>
      <w:r w:rsidRPr="00567DFA">
        <w:rPr>
          <w:rFonts w:ascii="Arial" w:hAnsi="Arial" w:cs="Arial"/>
          <w:b/>
          <w:i/>
          <w:color w:val="000000" w:themeColor="text1"/>
          <w:sz w:val="22"/>
          <w:szCs w:val="22"/>
        </w:rPr>
        <w:t xml:space="preserve"> Opal Annotation Pipeline </w:t>
      </w:r>
    </w:p>
    <w:p w14:paraId="1677E77C" w14:textId="78CA8B8B" w:rsidR="0018171B" w:rsidRPr="00567DFA" w:rsidRDefault="0018171B" w:rsidP="00567DFA">
      <w:pPr>
        <w:widowControl w:val="0"/>
        <w:autoSpaceDE w:val="0"/>
        <w:autoSpaceDN w:val="0"/>
        <w:adjustRightInd w:val="0"/>
        <w:spacing w:line="360" w:lineRule="auto"/>
        <w:jc w:val="both"/>
        <w:rPr>
          <w:rFonts w:ascii="Arial" w:hAnsi="Arial" w:cs="Arial"/>
          <w:sz w:val="22"/>
          <w:szCs w:val="22"/>
        </w:rPr>
      </w:pPr>
      <w:r w:rsidRPr="00567DFA">
        <w:rPr>
          <w:rFonts w:ascii="Arial" w:hAnsi="Arial" w:cs="Arial"/>
          <w:sz w:val="22"/>
          <w:szCs w:val="22"/>
        </w:rPr>
        <w:t xml:space="preserve">Opal’s pipeline annotates all variants in the </w:t>
      </w:r>
      <w:r w:rsidR="009F7E5D" w:rsidRPr="00567DFA">
        <w:rPr>
          <w:rFonts w:ascii="Arial" w:hAnsi="Arial" w:cs="Arial"/>
          <w:sz w:val="22"/>
          <w:szCs w:val="22"/>
        </w:rPr>
        <w:t xml:space="preserve">genome </w:t>
      </w:r>
      <w:r w:rsidRPr="00567DFA">
        <w:rPr>
          <w:rFonts w:ascii="Arial" w:hAnsi="Arial" w:cs="Arial"/>
          <w:sz w:val="22"/>
          <w:szCs w:val="22"/>
        </w:rPr>
        <w:t xml:space="preserve">variant file. Annotations include synonymous, non-synonymous, slice site, and stop gain/loss SNPs as well as small </w:t>
      </w:r>
      <w:proofErr w:type="spellStart"/>
      <w:r w:rsidRPr="00567DFA">
        <w:rPr>
          <w:rFonts w:ascii="Arial" w:hAnsi="Arial" w:cs="Arial"/>
          <w:sz w:val="22"/>
          <w:szCs w:val="22"/>
        </w:rPr>
        <w:t>indels</w:t>
      </w:r>
      <w:proofErr w:type="spellEnd"/>
      <w:r w:rsidRPr="00567DFA">
        <w:rPr>
          <w:rFonts w:ascii="Arial" w:hAnsi="Arial" w:cs="Arial"/>
          <w:sz w:val="22"/>
          <w:szCs w:val="22"/>
        </w:rPr>
        <w:t xml:space="preserve"> (25bp or less that may induce frame-shifts</w:t>
      </w:r>
      <w:r w:rsidR="00074561" w:rsidRPr="00567DFA">
        <w:rPr>
          <w:rFonts w:ascii="Arial" w:hAnsi="Arial" w:cs="Arial"/>
          <w:sz w:val="22"/>
          <w:szCs w:val="22"/>
        </w:rPr>
        <w:t>.</w:t>
      </w:r>
      <w:r w:rsidR="009F7E5D" w:rsidRPr="00567DFA">
        <w:rPr>
          <w:rFonts w:ascii="Arial" w:hAnsi="Arial" w:cs="Arial"/>
          <w:sz w:val="22"/>
          <w:szCs w:val="22"/>
        </w:rPr>
        <w:t>)</w:t>
      </w:r>
      <w:r w:rsidRPr="00567DFA">
        <w:rPr>
          <w:rFonts w:ascii="Arial" w:hAnsi="Arial" w:cs="Arial"/>
          <w:sz w:val="22"/>
          <w:szCs w:val="22"/>
        </w:rPr>
        <w:t xml:space="preserve"> To be retained for use in the Variant Mining </w:t>
      </w:r>
      <w:r w:rsidR="009F7E5D" w:rsidRPr="00567DFA">
        <w:rPr>
          <w:rFonts w:ascii="Arial" w:hAnsi="Arial" w:cs="Arial"/>
          <w:sz w:val="22"/>
          <w:szCs w:val="22"/>
        </w:rPr>
        <w:t>interface</w:t>
      </w:r>
      <w:r w:rsidRPr="00567DFA">
        <w:rPr>
          <w:rFonts w:ascii="Arial" w:hAnsi="Arial" w:cs="Arial"/>
          <w:sz w:val="22"/>
          <w:szCs w:val="22"/>
        </w:rPr>
        <w:t xml:space="preserve"> and other applications, a variant must satisfy either of the following criteria:</w:t>
      </w:r>
    </w:p>
    <w:p w14:paraId="10F83613" w14:textId="77777777" w:rsidR="0018171B" w:rsidRPr="00567DFA" w:rsidRDefault="0018171B" w:rsidP="00567DFA">
      <w:pPr>
        <w:widowControl w:val="0"/>
        <w:autoSpaceDE w:val="0"/>
        <w:autoSpaceDN w:val="0"/>
        <w:adjustRightInd w:val="0"/>
        <w:spacing w:line="360" w:lineRule="auto"/>
        <w:jc w:val="both"/>
        <w:rPr>
          <w:rFonts w:ascii="Arial" w:hAnsi="Arial" w:cs="Arial"/>
          <w:sz w:val="22"/>
          <w:szCs w:val="22"/>
        </w:rPr>
      </w:pPr>
      <w:r w:rsidRPr="00567DFA">
        <w:rPr>
          <w:rFonts w:ascii="Arial" w:hAnsi="Arial" w:cs="Arial"/>
          <w:sz w:val="22"/>
          <w:szCs w:val="22"/>
        </w:rPr>
        <w:lastRenderedPageBreak/>
        <w:t>Overlap a protein-coding region of a known gene (ENSEMBL database v62)</w:t>
      </w:r>
    </w:p>
    <w:p w14:paraId="1D3F28F5" w14:textId="77777777" w:rsidR="0018171B" w:rsidRPr="00567DFA" w:rsidRDefault="0018171B" w:rsidP="00567DFA">
      <w:pPr>
        <w:widowControl w:val="0"/>
        <w:autoSpaceDE w:val="0"/>
        <w:autoSpaceDN w:val="0"/>
        <w:adjustRightInd w:val="0"/>
        <w:spacing w:line="360" w:lineRule="auto"/>
        <w:jc w:val="both"/>
        <w:rPr>
          <w:rFonts w:ascii="Arial" w:hAnsi="Arial" w:cs="Arial"/>
          <w:sz w:val="22"/>
          <w:szCs w:val="22"/>
        </w:rPr>
      </w:pPr>
      <w:r w:rsidRPr="00567DFA">
        <w:rPr>
          <w:rFonts w:ascii="Arial" w:hAnsi="Arial" w:cs="Arial"/>
          <w:sz w:val="22"/>
          <w:szCs w:val="22"/>
        </w:rPr>
        <w:t>Be annotated in any of the following sources containing known pathogenic variants:</w:t>
      </w:r>
    </w:p>
    <w:p w14:paraId="1B12FF5F" w14:textId="77777777" w:rsidR="0018171B" w:rsidRPr="00567DFA" w:rsidRDefault="0018171B" w:rsidP="00567DFA">
      <w:pPr>
        <w:widowControl w:val="0"/>
        <w:autoSpaceDE w:val="0"/>
        <w:autoSpaceDN w:val="0"/>
        <w:adjustRightInd w:val="0"/>
        <w:spacing w:line="360" w:lineRule="auto"/>
        <w:jc w:val="both"/>
        <w:rPr>
          <w:rFonts w:ascii="Arial" w:hAnsi="Arial" w:cs="Arial"/>
          <w:sz w:val="22"/>
          <w:szCs w:val="22"/>
        </w:rPr>
      </w:pPr>
      <w:r w:rsidRPr="00567DFA">
        <w:rPr>
          <w:rFonts w:ascii="Arial" w:hAnsi="Arial" w:cs="Arial"/>
          <w:sz w:val="22"/>
          <w:szCs w:val="22"/>
        </w:rPr>
        <w:t xml:space="preserve">OMIM: Online </w:t>
      </w:r>
      <w:proofErr w:type="spellStart"/>
      <w:r w:rsidRPr="00567DFA">
        <w:rPr>
          <w:rFonts w:ascii="Arial" w:hAnsi="Arial" w:cs="Arial"/>
          <w:sz w:val="22"/>
          <w:szCs w:val="22"/>
        </w:rPr>
        <w:t>Mendelian</w:t>
      </w:r>
      <w:proofErr w:type="spellEnd"/>
      <w:r w:rsidRPr="00567DFA">
        <w:rPr>
          <w:rFonts w:ascii="Arial" w:hAnsi="Arial" w:cs="Arial"/>
          <w:sz w:val="22"/>
          <w:szCs w:val="22"/>
        </w:rPr>
        <w:t xml:space="preserve"> Inheritance in Man (http://www.ncbi.nlm.nih.gov/omim)</w:t>
      </w:r>
    </w:p>
    <w:p w14:paraId="42DB941D" w14:textId="77777777" w:rsidR="0018171B" w:rsidRPr="00567DFA" w:rsidRDefault="0018171B" w:rsidP="00567DFA">
      <w:pPr>
        <w:widowControl w:val="0"/>
        <w:autoSpaceDE w:val="0"/>
        <w:autoSpaceDN w:val="0"/>
        <w:adjustRightInd w:val="0"/>
        <w:spacing w:line="360" w:lineRule="auto"/>
        <w:jc w:val="both"/>
        <w:rPr>
          <w:rFonts w:ascii="Arial" w:hAnsi="Arial" w:cs="Arial"/>
          <w:sz w:val="22"/>
          <w:szCs w:val="22"/>
        </w:rPr>
      </w:pPr>
      <w:r w:rsidRPr="00567DFA">
        <w:rPr>
          <w:rFonts w:ascii="Arial" w:hAnsi="Arial" w:cs="Arial"/>
          <w:sz w:val="22"/>
          <w:szCs w:val="22"/>
        </w:rPr>
        <w:t>HGMD: Human Gene Mutation Database (version 2010.2, http://www.hgmd.org/)</w:t>
      </w:r>
    </w:p>
    <w:p w14:paraId="7CCDE3A4" w14:textId="77777777" w:rsidR="0018171B" w:rsidRPr="00567DFA" w:rsidRDefault="0018171B" w:rsidP="00567DFA">
      <w:pPr>
        <w:widowControl w:val="0"/>
        <w:autoSpaceDE w:val="0"/>
        <w:autoSpaceDN w:val="0"/>
        <w:adjustRightInd w:val="0"/>
        <w:spacing w:line="360" w:lineRule="auto"/>
        <w:jc w:val="both"/>
        <w:rPr>
          <w:rFonts w:ascii="Arial" w:hAnsi="Arial" w:cs="Arial"/>
          <w:sz w:val="22"/>
          <w:szCs w:val="22"/>
        </w:rPr>
      </w:pPr>
      <w:proofErr w:type="spellStart"/>
      <w:r w:rsidRPr="00567DFA">
        <w:rPr>
          <w:rFonts w:ascii="Arial" w:hAnsi="Arial" w:cs="Arial"/>
          <w:sz w:val="22"/>
          <w:szCs w:val="22"/>
        </w:rPr>
        <w:t>PharmGKB</w:t>
      </w:r>
      <w:proofErr w:type="spellEnd"/>
      <w:r w:rsidRPr="00567DFA">
        <w:rPr>
          <w:rFonts w:ascii="Arial" w:hAnsi="Arial" w:cs="Arial"/>
          <w:sz w:val="22"/>
          <w:szCs w:val="22"/>
        </w:rPr>
        <w:t>: Pharmacogenomics Knowledge Base (http://www.pharmgkb.org/)</w:t>
      </w:r>
    </w:p>
    <w:p w14:paraId="01A2F2E2" w14:textId="77777777" w:rsidR="0018171B" w:rsidRPr="00567DFA" w:rsidRDefault="0018171B" w:rsidP="00567DFA">
      <w:pPr>
        <w:widowControl w:val="0"/>
        <w:autoSpaceDE w:val="0"/>
        <w:autoSpaceDN w:val="0"/>
        <w:adjustRightInd w:val="0"/>
        <w:spacing w:line="360" w:lineRule="auto"/>
        <w:jc w:val="both"/>
        <w:rPr>
          <w:rFonts w:ascii="Arial" w:hAnsi="Arial" w:cs="Arial"/>
          <w:sz w:val="22"/>
          <w:szCs w:val="22"/>
        </w:rPr>
      </w:pPr>
      <w:r w:rsidRPr="00567DFA">
        <w:rPr>
          <w:rFonts w:ascii="Arial" w:hAnsi="Arial" w:cs="Arial"/>
          <w:sz w:val="22"/>
          <w:szCs w:val="22"/>
        </w:rPr>
        <w:t xml:space="preserve">LSDB: Locus-specific mutation databases (from </w:t>
      </w:r>
      <w:proofErr w:type="spellStart"/>
      <w:r w:rsidRPr="00567DFA">
        <w:rPr>
          <w:rFonts w:ascii="Arial" w:hAnsi="Arial" w:cs="Arial"/>
          <w:sz w:val="22"/>
          <w:szCs w:val="22"/>
        </w:rPr>
        <w:t>PhenCode</w:t>
      </w:r>
      <w:proofErr w:type="spellEnd"/>
      <w:r w:rsidRPr="00567DFA">
        <w:rPr>
          <w:rFonts w:ascii="Arial" w:hAnsi="Arial" w:cs="Arial"/>
          <w:sz w:val="22"/>
          <w:szCs w:val="22"/>
        </w:rPr>
        <w:t>, http://phencode.bx.psu.edu/otherLinks.html)</w:t>
      </w:r>
    </w:p>
    <w:p w14:paraId="634C7595" w14:textId="77777777" w:rsidR="0018171B" w:rsidRPr="00567DFA" w:rsidRDefault="0018171B" w:rsidP="00567DFA">
      <w:pPr>
        <w:widowControl w:val="0"/>
        <w:autoSpaceDE w:val="0"/>
        <w:autoSpaceDN w:val="0"/>
        <w:adjustRightInd w:val="0"/>
        <w:spacing w:line="360" w:lineRule="auto"/>
        <w:jc w:val="both"/>
        <w:rPr>
          <w:rFonts w:ascii="Arial" w:hAnsi="Arial" w:cs="Arial"/>
          <w:sz w:val="22"/>
          <w:szCs w:val="22"/>
        </w:rPr>
      </w:pPr>
      <w:r w:rsidRPr="00567DFA">
        <w:rPr>
          <w:rFonts w:ascii="Arial" w:hAnsi="Arial" w:cs="Arial"/>
          <w:sz w:val="22"/>
          <w:szCs w:val="22"/>
        </w:rPr>
        <w:t>GWAS: NHGRI Catalog of Published Genome-Wide Association Studies (http://www.genome.gov/26525384)</w:t>
      </w:r>
    </w:p>
    <w:p w14:paraId="0747B8CA" w14:textId="77777777" w:rsidR="0018171B" w:rsidRPr="00567DFA" w:rsidRDefault="0018171B" w:rsidP="00567DFA">
      <w:pPr>
        <w:widowControl w:val="0"/>
        <w:autoSpaceDE w:val="0"/>
        <w:autoSpaceDN w:val="0"/>
        <w:adjustRightInd w:val="0"/>
        <w:spacing w:line="360" w:lineRule="auto"/>
        <w:jc w:val="both"/>
        <w:rPr>
          <w:rFonts w:ascii="Arial" w:hAnsi="Arial" w:cs="Arial"/>
          <w:sz w:val="22"/>
          <w:szCs w:val="22"/>
        </w:rPr>
      </w:pPr>
      <w:r w:rsidRPr="00567DFA">
        <w:rPr>
          <w:rFonts w:ascii="Arial" w:hAnsi="Arial" w:cs="Arial"/>
          <w:sz w:val="22"/>
          <w:szCs w:val="22"/>
        </w:rPr>
        <w:t>Data Source Versions</w:t>
      </w:r>
    </w:p>
    <w:p w14:paraId="6588CC49" w14:textId="77777777" w:rsidR="0018171B" w:rsidRPr="00567DFA" w:rsidRDefault="0018171B" w:rsidP="00567DFA">
      <w:pPr>
        <w:widowControl w:val="0"/>
        <w:autoSpaceDE w:val="0"/>
        <w:autoSpaceDN w:val="0"/>
        <w:adjustRightInd w:val="0"/>
        <w:spacing w:line="360" w:lineRule="auto"/>
        <w:jc w:val="both"/>
        <w:rPr>
          <w:rFonts w:ascii="Arial" w:hAnsi="Arial" w:cs="Arial"/>
          <w:sz w:val="22"/>
          <w:szCs w:val="22"/>
        </w:rPr>
      </w:pPr>
      <w:proofErr w:type="spellStart"/>
      <w:proofErr w:type="gramStart"/>
      <w:r w:rsidRPr="00567DFA">
        <w:rPr>
          <w:rFonts w:ascii="Arial" w:hAnsi="Arial" w:cs="Arial"/>
          <w:sz w:val="22"/>
          <w:szCs w:val="22"/>
        </w:rPr>
        <w:t>dbSNP</w:t>
      </w:r>
      <w:proofErr w:type="spellEnd"/>
      <w:proofErr w:type="gramEnd"/>
      <w:r w:rsidRPr="00567DFA">
        <w:rPr>
          <w:rFonts w:ascii="Arial" w:hAnsi="Arial" w:cs="Arial"/>
          <w:sz w:val="22"/>
          <w:szCs w:val="22"/>
        </w:rPr>
        <w:t xml:space="preserve"> - release 135</w:t>
      </w:r>
    </w:p>
    <w:p w14:paraId="4C12017B" w14:textId="77777777" w:rsidR="0018171B" w:rsidRPr="00567DFA" w:rsidRDefault="0018171B" w:rsidP="00567DFA">
      <w:pPr>
        <w:widowControl w:val="0"/>
        <w:autoSpaceDE w:val="0"/>
        <w:autoSpaceDN w:val="0"/>
        <w:adjustRightInd w:val="0"/>
        <w:spacing w:line="360" w:lineRule="auto"/>
        <w:jc w:val="both"/>
        <w:rPr>
          <w:rFonts w:ascii="Arial" w:hAnsi="Arial" w:cs="Arial"/>
          <w:sz w:val="22"/>
          <w:szCs w:val="22"/>
        </w:rPr>
      </w:pPr>
      <w:r w:rsidRPr="00567DFA">
        <w:rPr>
          <w:rFonts w:ascii="Arial" w:hAnsi="Arial" w:cs="Arial"/>
          <w:sz w:val="22"/>
          <w:szCs w:val="22"/>
        </w:rPr>
        <w:t>ENSEMBL - version 62 ("homo_sapiens_core_62_37g")</w:t>
      </w:r>
    </w:p>
    <w:p w14:paraId="69CFBA47" w14:textId="77777777" w:rsidR="0018171B" w:rsidRPr="00567DFA" w:rsidRDefault="0018171B" w:rsidP="00567DFA">
      <w:pPr>
        <w:widowControl w:val="0"/>
        <w:autoSpaceDE w:val="0"/>
        <w:autoSpaceDN w:val="0"/>
        <w:adjustRightInd w:val="0"/>
        <w:spacing w:line="360" w:lineRule="auto"/>
        <w:jc w:val="both"/>
        <w:rPr>
          <w:rFonts w:ascii="Arial" w:hAnsi="Arial" w:cs="Arial"/>
          <w:sz w:val="22"/>
          <w:szCs w:val="22"/>
        </w:rPr>
      </w:pPr>
      <w:r w:rsidRPr="00567DFA">
        <w:rPr>
          <w:rFonts w:ascii="Arial" w:hAnsi="Arial" w:cs="Arial"/>
          <w:sz w:val="22"/>
          <w:szCs w:val="22"/>
        </w:rPr>
        <w:t>HGMD - version 7.1</w:t>
      </w:r>
    </w:p>
    <w:p w14:paraId="612A1387" w14:textId="77777777" w:rsidR="0018171B" w:rsidRPr="00567DFA" w:rsidRDefault="0018171B" w:rsidP="00567DFA">
      <w:pPr>
        <w:widowControl w:val="0"/>
        <w:autoSpaceDE w:val="0"/>
        <w:autoSpaceDN w:val="0"/>
        <w:adjustRightInd w:val="0"/>
        <w:spacing w:line="360" w:lineRule="auto"/>
        <w:jc w:val="both"/>
        <w:rPr>
          <w:rFonts w:ascii="Arial" w:hAnsi="Arial" w:cs="Arial"/>
          <w:sz w:val="22"/>
          <w:szCs w:val="22"/>
        </w:rPr>
      </w:pPr>
      <w:proofErr w:type="spellStart"/>
      <w:r w:rsidRPr="00567DFA">
        <w:rPr>
          <w:rFonts w:ascii="Arial" w:hAnsi="Arial" w:cs="Arial"/>
          <w:sz w:val="22"/>
          <w:szCs w:val="22"/>
        </w:rPr>
        <w:t>DrugBank</w:t>
      </w:r>
      <w:proofErr w:type="spellEnd"/>
      <w:r w:rsidRPr="00567DFA">
        <w:rPr>
          <w:rFonts w:ascii="Arial" w:hAnsi="Arial" w:cs="Arial"/>
          <w:sz w:val="22"/>
          <w:szCs w:val="22"/>
        </w:rPr>
        <w:t xml:space="preserve"> (downloaded 11/2011)</w:t>
      </w:r>
    </w:p>
    <w:p w14:paraId="263C04CD" w14:textId="77777777" w:rsidR="0018171B" w:rsidRPr="00567DFA" w:rsidRDefault="0018171B" w:rsidP="00567DFA">
      <w:pPr>
        <w:widowControl w:val="0"/>
        <w:autoSpaceDE w:val="0"/>
        <w:autoSpaceDN w:val="0"/>
        <w:adjustRightInd w:val="0"/>
        <w:spacing w:line="360" w:lineRule="auto"/>
        <w:jc w:val="both"/>
        <w:rPr>
          <w:rFonts w:ascii="Arial" w:hAnsi="Arial" w:cs="Arial"/>
          <w:sz w:val="22"/>
          <w:szCs w:val="22"/>
        </w:rPr>
      </w:pPr>
      <w:r w:rsidRPr="00567DFA">
        <w:rPr>
          <w:rFonts w:ascii="Arial" w:hAnsi="Arial" w:cs="Arial"/>
          <w:sz w:val="22"/>
          <w:szCs w:val="22"/>
        </w:rPr>
        <w:t>OMIM (downloaded 11/2010)</w:t>
      </w:r>
    </w:p>
    <w:p w14:paraId="6790EF62" w14:textId="77777777" w:rsidR="0018171B" w:rsidRPr="00567DFA" w:rsidRDefault="0018171B" w:rsidP="00567DFA">
      <w:pPr>
        <w:widowControl w:val="0"/>
        <w:autoSpaceDE w:val="0"/>
        <w:autoSpaceDN w:val="0"/>
        <w:adjustRightInd w:val="0"/>
        <w:spacing w:line="360" w:lineRule="auto"/>
        <w:jc w:val="both"/>
        <w:rPr>
          <w:rFonts w:ascii="Arial" w:hAnsi="Arial" w:cs="Arial"/>
          <w:sz w:val="22"/>
          <w:szCs w:val="22"/>
        </w:rPr>
      </w:pPr>
      <w:proofErr w:type="spellStart"/>
      <w:r w:rsidRPr="00567DFA">
        <w:rPr>
          <w:rFonts w:ascii="Arial" w:hAnsi="Arial" w:cs="Arial"/>
          <w:sz w:val="22"/>
          <w:szCs w:val="22"/>
        </w:rPr>
        <w:t>PharmGKB</w:t>
      </w:r>
      <w:proofErr w:type="spellEnd"/>
      <w:r w:rsidRPr="00567DFA">
        <w:rPr>
          <w:rFonts w:ascii="Arial" w:hAnsi="Arial" w:cs="Arial"/>
          <w:sz w:val="22"/>
          <w:szCs w:val="22"/>
        </w:rPr>
        <w:t xml:space="preserve"> (downloaded 9/2010)</w:t>
      </w:r>
    </w:p>
    <w:p w14:paraId="3E3C644F" w14:textId="77777777" w:rsidR="0018171B" w:rsidRPr="00567DFA" w:rsidRDefault="0018171B" w:rsidP="00567DFA">
      <w:pPr>
        <w:spacing w:line="360" w:lineRule="auto"/>
        <w:jc w:val="both"/>
        <w:rPr>
          <w:rFonts w:ascii="Arial" w:hAnsi="Arial" w:cs="Arial"/>
          <w:sz w:val="22"/>
          <w:szCs w:val="22"/>
        </w:rPr>
      </w:pPr>
      <w:r w:rsidRPr="00567DFA">
        <w:rPr>
          <w:rFonts w:ascii="Arial" w:hAnsi="Arial" w:cs="Arial"/>
          <w:sz w:val="22"/>
          <w:szCs w:val="22"/>
        </w:rPr>
        <w:t>1000 Genomes - phase I release (downloaded 12/2011)</w:t>
      </w:r>
    </w:p>
    <w:p w14:paraId="2DE0FF25" w14:textId="77777777" w:rsidR="0018171B" w:rsidRPr="00567DFA" w:rsidRDefault="0018171B" w:rsidP="00567DFA">
      <w:pPr>
        <w:spacing w:line="360" w:lineRule="auto"/>
        <w:jc w:val="both"/>
        <w:rPr>
          <w:rFonts w:ascii="Arial" w:hAnsi="Arial" w:cs="Arial"/>
          <w:color w:val="000000" w:themeColor="text1"/>
          <w:sz w:val="22"/>
          <w:szCs w:val="22"/>
        </w:rPr>
      </w:pPr>
    </w:p>
    <w:p w14:paraId="2BA8FD1E" w14:textId="50F04BD9" w:rsidR="0018171B" w:rsidRPr="00567DFA" w:rsidRDefault="0018171B" w:rsidP="00567DFA">
      <w:pPr>
        <w:spacing w:line="360" w:lineRule="auto"/>
        <w:ind w:firstLine="720"/>
        <w:jc w:val="both"/>
        <w:rPr>
          <w:rFonts w:ascii="Arial" w:hAnsi="Arial" w:cs="Arial"/>
          <w:color w:val="000000" w:themeColor="text1"/>
          <w:sz w:val="22"/>
          <w:szCs w:val="22"/>
        </w:rPr>
      </w:pPr>
      <w:r w:rsidRPr="00567DFA">
        <w:rPr>
          <w:rFonts w:ascii="Arial" w:hAnsi="Arial" w:cs="Arial"/>
          <w:color w:val="000000" w:themeColor="text1"/>
          <w:sz w:val="22"/>
          <w:szCs w:val="22"/>
        </w:rPr>
        <w:t xml:space="preserve">Variants are defined as a sequence change from either the GRCh37/hg19 or NCBI36/hg18 genomic reference sequence. The variant files can contain whole genome, </w:t>
      </w:r>
      <w:proofErr w:type="spellStart"/>
      <w:r w:rsidRPr="00567DFA">
        <w:rPr>
          <w:rFonts w:ascii="Arial" w:hAnsi="Arial" w:cs="Arial"/>
          <w:color w:val="000000" w:themeColor="text1"/>
          <w:sz w:val="22"/>
          <w:szCs w:val="22"/>
        </w:rPr>
        <w:t>exome</w:t>
      </w:r>
      <w:proofErr w:type="spellEnd"/>
      <w:r w:rsidRPr="00567DFA">
        <w:rPr>
          <w:rFonts w:ascii="Arial" w:hAnsi="Arial" w:cs="Arial"/>
          <w:color w:val="000000" w:themeColor="text1"/>
          <w:sz w:val="22"/>
          <w:szCs w:val="22"/>
        </w:rPr>
        <w:t xml:space="preserve"> or targeted next-generation sequencing data from various platforms.  Acceptable formats are VCF, Genome Variant Format (GVF), and the Complete Genomics’ </w:t>
      </w:r>
      <w:proofErr w:type="spellStart"/>
      <w:r w:rsidRPr="00567DFA">
        <w:rPr>
          <w:rFonts w:ascii="Arial" w:hAnsi="Arial" w:cs="Arial"/>
          <w:color w:val="000000" w:themeColor="text1"/>
          <w:sz w:val="22"/>
          <w:szCs w:val="22"/>
        </w:rPr>
        <w:t>masterVar</w:t>
      </w:r>
      <w:proofErr w:type="spellEnd"/>
      <w:r w:rsidRPr="00567DFA">
        <w:rPr>
          <w:rFonts w:ascii="Arial" w:hAnsi="Arial" w:cs="Arial"/>
          <w:color w:val="000000" w:themeColor="text1"/>
          <w:sz w:val="22"/>
          <w:szCs w:val="22"/>
        </w:rPr>
        <w:t xml:space="preserve"> format. Upon upload, the </w:t>
      </w:r>
      <w:proofErr w:type="spellStart"/>
      <w:r w:rsidRPr="00567DFA">
        <w:rPr>
          <w:rFonts w:ascii="Arial" w:hAnsi="Arial" w:cs="Arial"/>
          <w:color w:val="000000" w:themeColor="text1"/>
          <w:sz w:val="22"/>
          <w:szCs w:val="22"/>
        </w:rPr>
        <w:t>Omicia</w:t>
      </w:r>
      <w:proofErr w:type="spellEnd"/>
      <w:r w:rsidRPr="00567DFA">
        <w:rPr>
          <w:rFonts w:ascii="Arial" w:hAnsi="Arial" w:cs="Arial"/>
          <w:color w:val="000000" w:themeColor="text1"/>
          <w:sz w:val="22"/>
          <w:szCs w:val="22"/>
        </w:rPr>
        <w:t xml:space="preserve"> Opal system processes each variant list through a series of annotation programs called the </w:t>
      </w:r>
      <w:proofErr w:type="spellStart"/>
      <w:r w:rsidRPr="00567DFA">
        <w:rPr>
          <w:rFonts w:ascii="Arial" w:hAnsi="Arial" w:cs="Arial"/>
          <w:color w:val="000000" w:themeColor="text1"/>
          <w:sz w:val="22"/>
          <w:szCs w:val="22"/>
        </w:rPr>
        <w:t>Omicia</w:t>
      </w:r>
      <w:proofErr w:type="spellEnd"/>
      <w:r w:rsidRPr="00567DFA">
        <w:rPr>
          <w:rFonts w:ascii="Arial" w:hAnsi="Arial" w:cs="Arial"/>
          <w:color w:val="000000" w:themeColor="text1"/>
          <w:sz w:val="22"/>
          <w:szCs w:val="22"/>
        </w:rPr>
        <w:t xml:space="preserve"> Opal Annotation Pipeline.  The Annotation Pipeline runs on </w:t>
      </w:r>
      <w:proofErr w:type="spellStart"/>
      <w:r w:rsidRPr="00567DFA">
        <w:rPr>
          <w:rFonts w:ascii="Arial" w:hAnsi="Arial" w:cs="Arial"/>
          <w:color w:val="000000" w:themeColor="text1"/>
          <w:sz w:val="22"/>
          <w:szCs w:val="22"/>
        </w:rPr>
        <w:t>Omicia’s</w:t>
      </w:r>
      <w:proofErr w:type="spellEnd"/>
      <w:r w:rsidRPr="00567DFA">
        <w:rPr>
          <w:rFonts w:ascii="Arial" w:hAnsi="Arial" w:cs="Arial"/>
          <w:color w:val="000000" w:themeColor="text1"/>
          <w:sz w:val="22"/>
          <w:szCs w:val="22"/>
        </w:rPr>
        <w:t xml:space="preserve"> servers and annotates variants using the following multi-step workflow. </w:t>
      </w:r>
      <w:r w:rsidR="003C1EF2" w:rsidRPr="00567DFA">
        <w:rPr>
          <w:rFonts w:ascii="Arial" w:hAnsi="Arial" w:cs="Arial"/>
          <w:color w:val="000000" w:themeColor="text1"/>
          <w:sz w:val="22"/>
          <w:szCs w:val="22"/>
        </w:rPr>
        <w:t xml:space="preserve">The </w:t>
      </w:r>
      <w:r w:rsidRPr="00567DFA">
        <w:rPr>
          <w:rFonts w:ascii="Arial" w:hAnsi="Arial" w:cs="Arial"/>
          <w:color w:val="000000" w:themeColor="text1"/>
          <w:sz w:val="22"/>
          <w:szCs w:val="22"/>
        </w:rPr>
        <w:t xml:space="preserve">version of the genomic reference sequence used in variant file generation is verified by comparison to known polymorphisms in the NCBI </w:t>
      </w:r>
      <w:proofErr w:type="spellStart"/>
      <w:r w:rsidRPr="00567DFA">
        <w:rPr>
          <w:rFonts w:ascii="Arial" w:hAnsi="Arial" w:cs="Arial"/>
          <w:color w:val="000000" w:themeColor="text1"/>
          <w:sz w:val="22"/>
          <w:szCs w:val="22"/>
        </w:rPr>
        <w:t>dbSNP</w:t>
      </w:r>
      <w:proofErr w:type="spellEnd"/>
      <w:r w:rsidRPr="00567DFA">
        <w:rPr>
          <w:rFonts w:ascii="Arial" w:hAnsi="Arial" w:cs="Arial"/>
          <w:color w:val="000000" w:themeColor="text1"/>
          <w:sz w:val="22"/>
          <w:szCs w:val="22"/>
        </w:rPr>
        <w:t xml:space="preserve"> 135 database</w:t>
      </w:r>
      <w:r w:rsidRPr="00567DFA">
        <w:rPr>
          <w:rFonts w:ascii="Arial" w:hAnsi="Arial" w:cs="Arial"/>
          <w:color w:val="000000" w:themeColor="text1"/>
          <w:sz w:val="22"/>
          <w:szCs w:val="22"/>
        </w:rPr>
        <w:fldChar w:fldCharType="begin"/>
      </w:r>
      <w:r w:rsidRPr="00567DFA">
        <w:rPr>
          <w:rFonts w:ascii="Arial" w:hAnsi="Arial" w:cs="Arial"/>
          <w:color w:val="000000" w:themeColor="text1"/>
          <w:sz w:val="22"/>
          <w:szCs w:val="22"/>
        </w:rPr>
        <w:instrText xml:space="preserve"> ADDIN EN.CITE &lt;EndNote&gt;&lt;Cite&gt;&lt;RecNum&gt;473&lt;/RecNum&gt;&lt;DisplayText&gt;[1]&lt;/DisplayText&gt;&lt;record&gt;&lt;rec-number&gt;473&lt;/rec-number&gt;&lt;foreign-keys&gt;&lt;key app="EN" db-id="w9p2p099da59rgee0f6pp9sjve22a2ewf5rp"&gt;473&lt;/key&gt;&lt;/foreign-keys&gt;&lt;ref-type name="Journal Article"&gt;17&lt;/ref-type&gt;&lt;contributors&gt;&lt;authors&gt;&lt;author&gt;Jones, M. K.&lt;/author&gt;&lt;author&gt;Wootton, B. M.&lt;/author&gt;&lt;author&gt;Vaccaro, L. D.&lt;/author&gt;&lt;/authors&gt;&lt;/contributors&gt;&lt;auth-address&gt;The University of Sydney Anxiety Disorders Clinic, Discipline of Behavioural and Social Sciences in Health, Faculty of Health Sciences, The University of Sydney, Cumberland Campus, East Street, Lidcombe, NSW 2141, Australia.&lt;/auth-address&gt;&lt;titles&gt;&lt;title&gt;The efficacy of exposure and response prevention for geriatric obsessive compulsive disorder: a clinical case illustration&lt;/title&gt;&lt;secondary-title&gt;Case reports in psychiatry&lt;/secondary-title&gt;&lt;alt-title&gt;Case Rep Psychiatry&lt;/alt-title&gt;&lt;/titles&gt;&lt;periodical&gt;&lt;full-title&gt;Case reports in psychiatry&lt;/full-title&gt;&lt;abbr-1&gt;Case Rep Psychiatry&lt;/abbr-1&gt;&lt;/periodical&gt;&lt;alt-periodical&gt;&lt;full-title&gt;Case reports in psychiatry&lt;/full-title&gt;&lt;abbr-1&gt;Case Rep Psychiatry&lt;/abbr-1&gt;&lt;/alt-periodical&gt;&lt;pages&gt;394603&lt;/pages&gt;&lt;volume&gt;2012&lt;/volume&gt;&lt;edition&gt;2013/01/25&lt;/edition&gt;&lt;dates&gt;&lt;year&gt;2012&lt;/year&gt;&lt;/dates&gt;&lt;isbn&gt;2090-6838 (Electronic)&amp;#xD;2090-6838 (Linking)&lt;/isbn&gt;&lt;accession-num&gt;23346442&lt;/accession-num&gt;&lt;urls&gt;&lt;related-urls&gt;&lt;url&gt;http://www.ncbi.nlm.nih.gov/pubmed/23346442&lt;/url&gt;&lt;/related-urls&gt;&lt;/urls&gt;&lt;custom2&gt;3533627&lt;/custom2&gt;&lt;electronic-resource-num&gt;10.1155/2012/394603&lt;/electronic-resource-num&gt;&lt;language&gt;eng&lt;/language&gt;&lt;/record&gt;&lt;/Cite&gt;&lt;/EndNote&gt;</w:instrText>
      </w:r>
      <w:r w:rsidRPr="00567DFA">
        <w:rPr>
          <w:rFonts w:ascii="Arial" w:hAnsi="Arial" w:cs="Arial"/>
          <w:color w:val="000000" w:themeColor="text1"/>
          <w:sz w:val="22"/>
          <w:szCs w:val="22"/>
        </w:rPr>
        <w:fldChar w:fldCharType="separate"/>
      </w:r>
      <w:r w:rsidRPr="00567DFA">
        <w:rPr>
          <w:rFonts w:ascii="Arial" w:hAnsi="Arial" w:cs="Arial"/>
          <w:noProof/>
          <w:color w:val="000000" w:themeColor="text1"/>
          <w:sz w:val="22"/>
          <w:szCs w:val="22"/>
        </w:rPr>
        <w:t>[</w:t>
      </w:r>
      <w:hyperlink w:anchor="_ENREF_1" w:tooltip="Jones, 2012 #473" w:history="1">
        <w:r w:rsidRPr="00567DFA">
          <w:rPr>
            <w:rFonts w:ascii="Arial" w:hAnsi="Arial" w:cs="Arial"/>
            <w:noProof/>
            <w:color w:val="000000" w:themeColor="text1"/>
            <w:sz w:val="22"/>
            <w:szCs w:val="22"/>
          </w:rPr>
          <w:t>1</w:t>
        </w:r>
      </w:hyperlink>
      <w:r w:rsidRPr="00567DFA">
        <w:rPr>
          <w:rFonts w:ascii="Arial" w:hAnsi="Arial" w:cs="Arial"/>
          <w:noProof/>
          <w:color w:val="000000" w:themeColor="text1"/>
          <w:sz w:val="22"/>
          <w:szCs w:val="22"/>
        </w:rPr>
        <w:t>]</w:t>
      </w:r>
      <w:r w:rsidRPr="00567DFA">
        <w:rPr>
          <w:rFonts w:ascii="Arial" w:hAnsi="Arial" w:cs="Arial"/>
          <w:color w:val="000000" w:themeColor="text1"/>
          <w:sz w:val="22"/>
          <w:szCs w:val="22"/>
        </w:rPr>
        <w:fldChar w:fldCharType="end"/>
      </w:r>
      <w:r w:rsidRPr="00567DFA">
        <w:rPr>
          <w:rFonts w:ascii="Arial" w:hAnsi="Arial" w:cs="Arial"/>
          <w:color w:val="000000" w:themeColor="text1"/>
          <w:sz w:val="22"/>
          <w:szCs w:val="22"/>
        </w:rPr>
        <w:t xml:space="preserve">.  If more than 60% of the SNVs in an </w:t>
      </w:r>
      <w:proofErr w:type="spellStart"/>
      <w:r w:rsidRPr="00567DFA">
        <w:rPr>
          <w:rFonts w:ascii="Arial" w:hAnsi="Arial" w:cs="Arial"/>
          <w:color w:val="000000" w:themeColor="text1"/>
          <w:sz w:val="22"/>
          <w:szCs w:val="22"/>
        </w:rPr>
        <w:t>exome</w:t>
      </w:r>
      <w:proofErr w:type="spellEnd"/>
      <w:r w:rsidRPr="00567DFA">
        <w:rPr>
          <w:rFonts w:ascii="Arial" w:hAnsi="Arial" w:cs="Arial"/>
          <w:color w:val="000000" w:themeColor="text1"/>
          <w:sz w:val="22"/>
          <w:szCs w:val="22"/>
        </w:rPr>
        <w:t xml:space="preserve"> or genome file have positions on a particular version of the genomic reference sequence identical to known </w:t>
      </w:r>
      <w:proofErr w:type="spellStart"/>
      <w:r w:rsidRPr="00567DFA">
        <w:rPr>
          <w:rFonts w:ascii="Arial" w:hAnsi="Arial" w:cs="Arial"/>
          <w:color w:val="000000" w:themeColor="text1"/>
          <w:sz w:val="22"/>
          <w:szCs w:val="22"/>
        </w:rPr>
        <w:t>dbSNP</w:t>
      </w:r>
      <w:proofErr w:type="spellEnd"/>
      <w:r w:rsidRPr="00567DFA">
        <w:rPr>
          <w:rFonts w:ascii="Arial" w:hAnsi="Arial" w:cs="Arial"/>
          <w:color w:val="000000" w:themeColor="text1"/>
          <w:sz w:val="22"/>
          <w:szCs w:val="22"/>
        </w:rPr>
        <w:t xml:space="preserve"> entries, then that version is assigned to the variant file.  For smaller numbers of variants, as seen in targeted-sequence projects, the pipeline relies strictly on user-supplied genomic reference annotation.  The pipeline then gathers a number of frequently-used summary statistics about the files, including the number of variants, median </w:t>
      </w:r>
      <w:proofErr w:type="spellStart"/>
      <w:r w:rsidRPr="00567DFA">
        <w:rPr>
          <w:rFonts w:ascii="Arial" w:hAnsi="Arial" w:cs="Arial"/>
          <w:color w:val="000000" w:themeColor="text1"/>
          <w:sz w:val="22"/>
          <w:szCs w:val="22"/>
        </w:rPr>
        <w:t>Phred</w:t>
      </w:r>
      <w:proofErr w:type="spellEnd"/>
      <w:r w:rsidRPr="00567DFA">
        <w:rPr>
          <w:rFonts w:ascii="Arial" w:hAnsi="Arial" w:cs="Arial"/>
          <w:color w:val="000000" w:themeColor="text1"/>
          <w:sz w:val="22"/>
          <w:szCs w:val="22"/>
        </w:rPr>
        <w:t>-like quality</w:t>
      </w:r>
      <w:r w:rsidRPr="00567DFA">
        <w:rPr>
          <w:rFonts w:ascii="Arial" w:hAnsi="Arial" w:cs="Arial"/>
          <w:color w:val="000000" w:themeColor="text1"/>
          <w:sz w:val="22"/>
          <w:szCs w:val="22"/>
        </w:rPr>
        <w:fldChar w:fldCharType="begin"/>
      </w:r>
      <w:r w:rsidRPr="00567DFA">
        <w:rPr>
          <w:rFonts w:ascii="Arial" w:hAnsi="Arial" w:cs="Arial"/>
          <w:color w:val="000000" w:themeColor="text1"/>
          <w:sz w:val="22"/>
          <w:szCs w:val="22"/>
        </w:rPr>
        <w:instrText xml:space="preserve"> ADDIN EN.CITE &lt;EndNote&gt;&lt;Cite&gt;&lt;Author&gt;Ewing&lt;/Author&gt;&lt;Year&gt;1998&lt;/Year&gt;&lt;RecNum&gt;558&lt;/RecNum&gt;&lt;DisplayText&gt;[2]&lt;/DisplayText&gt;&lt;record&gt;&lt;rec-number&gt;558&lt;/rec-number&gt;&lt;foreign-keys&gt;&lt;key app="EN" db-id="w9p2p099da59rgee0f6pp9sjve22a2ewf5rp"&gt;558&lt;/key&gt;&lt;/foreign-keys&gt;&lt;ref-type name="Journal Article"&gt;17&lt;/ref-type&gt;&lt;contributors&gt;&lt;authors&gt;&lt;author&gt;Ewing, B.&lt;/author&gt;&lt;author&gt;Green, P.&lt;/author&gt;&lt;/authors&gt;&lt;/contributors&gt;&lt;auth-address&gt;Department of Molecular Biotechnology, University of Washington, Seattle, Washington 98195-7730, USA.&lt;/auth-address&gt;&lt;titles&gt;&lt;title&gt;Base-calling of automated sequencer traces using phred. II. Error probabilities&lt;/title&gt;&lt;secondary-title&gt;Genome Res&lt;/secondary-title&gt;&lt;/titles&gt;&lt;periodical&gt;&lt;full-title&gt;Genome Res&lt;/full-title&gt;&lt;/periodical&gt;&lt;pages&gt;186-94&lt;/pages&gt;&lt;volume&gt;8&lt;/volume&gt;&lt;number&gt;3&lt;/number&gt;&lt;edition&gt;1998/05/16&lt;/edition&gt;&lt;keywords&gt;&lt;keyword&gt;Base Sequence&lt;/keyword&gt;&lt;keyword&gt;Chimera&lt;/keyword&gt;&lt;keyword&gt;Cloning, Molecular/methods&lt;/keyword&gt;&lt;keyword&gt;Data Interpretation, Statistical&lt;/keyword&gt;&lt;keyword&gt;Discriminant Analysis&lt;/keyword&gt;&lt;keyword&gt;Genetic Vectors&lt;/keyword&gt;&lt;keyword&gt;Human Genome Project&lt;/keyword&gt;&lt;keyword&gt;Humans&lt;/keyword&gt;&lt;keyword&gt;Probability&lt;/keyword&gt;&lt;keyword&gt;Quality Control&lt;/keyword&gt;&lt;keyword&gt;Reproducibility of Results&lt;/keyword&gt;&lt;keyword&gt;Sequence Analysis, DNA/*methods/standards/*statistics &amp;amp; numerical data&lt;/keyword&gt;&lt;keyword&gt;*Software&lt;/keyword&gt;&lt;/keywords&gt;&lt;dates&gt;&lt;year&gt;1998&lt;/year&gt;&lt;pub-dates&gt;&lt;date&gt;Mar&lt;/date&gt;&lt;/pub-dates&gt;&lt;/dates&gt;&lt;isbn&gt;1088-9051 (Print)&amp;#xD;1088-9051 (Linking)&lt;/isbn&gt;&lt;accession-num&gt;9521922&lt;/accession-num&gt;&lt;urls&gt;&lt;related-urls&gt;&lt;url&gt;http://www.ncbi.nlm.nih.gov/pubmed/9521922&lt;/url&gt;&lt;/related-urls&gt;&lt;/urls&gt;&lt;language&gt;eng&lt;/language&gt;&lt;/record&gt;&lt;/Cite&gt;&lt;/EndNote&gt;</w:instrText>
      </w:r>
      <w:r w:rsidRPr="00567DFA">
        <w:rPr>
          <w:rFonts w:ascii="Arial" w:hAnsi="Arial" w:cs="Arial"/>
          <w:color w:val="000000" w:themeColor="text1"/>
          <w:sz w:val="22"/>
          <w:szCs w:val="22"/>
        </w:rPr>
        <w:fldChar w:fldCharType="separate"/>
      </w:r>
      <w:r w:rsidRPr="00567DFA">
        <w:rPr>
          <w:rFonts w:ascii="Arial" w:hAnsi="Arial" w:cs="Arial"/>
          <w:noProof/>
          <w:color w:val="000000" w:themeColor="text1"/>
          <w:sz w:val="22"/>
          <w:szCs w:val="22"/>
        </w:rPr>
        <w:t>[</w:t>
      </w:r>
      <w:hyperlink w:anchor="_ENREF_2" w:tooltip="Ewing, 1998 #558" w:history="1">
        <w:r w:rsidRPr="00567DFA">
          <w:rPr>
            <w:rFonts w:ascii="Arial" w:hAnsi="Arial" w:cs="Arial"/>
            <w:noProof/>
            <w:color w:val="000000" w:themeColor="text1"/>
            <w:sz w:val="22"/>
            <w:szCs w:val="22"/>
          </w:rPr>
          <w:t>2</w:t>
        </w:r>
      </w:hyperlink>
      <w:r w:rsidRPr="00567DFA">
        <w:rPr>
          <w:rFonts w:ascii="Arial" w:hAnsi="Arial" w:cs="Arial"/>
          <w:noProof/>
          <w:color w:val="000000" w:themeColor="text1"/>
          <w:sz w:val="22"/>
          <w:szCs w:val="22"/>
        </w:rPr>
        <w:t>]</w:t>
      </w:r>
      <w:r w:rsidRPr="00567DFA">
        <w:rPr>
          <w:rFonts w:ascii="Arial" w:hAnsi="Arial" w:cs="Arial"/>
          <w:color w:val="000000" w:themeColor="text1"/>
          <w:sz w:val="22"/>
          <w:szCs w:val="22"/>
        </w:rPr>
        <w:fldChar w:fldCharType="end"/>
      </w:r>
      <w:r w:rsidRPr="00567DFA">
        <w:rPr>
          <w:rFonts w:ascii="Arial" w:hAnsi="Arial" w:cs="Arial"/>
          <w:color w:val="000000" w:themeColor="text1"/>
          <w:sz w:val="22"/>
          <w:szCs w:val="22"/>
        </w:rPr>
        <w:t xml:space="preserve"> of variants, median reads per variant, and transition/</w:t>
      </w:r>
      <w:proofErr w:type="spellStart"/>
      <w:r w:rsidRPr="00567DFA">
        <w:rPr>
          <w:rFonts w:ascii="Arial" w:hAnsi="Arial" w:cs="Arial"/>
          <w:color w:val="000000" w:themeColor="text1"/>
          <w:sz w:val="22"/>
          <w:szCs w:val="22"/>
        </w:rPr>
        <w:t>transversion</w:t>
      </w:r>
      <w:proofErr w:type="spellEnd"/>
      <w:r w:rsidRPr="00567DFA">
        <w:rPr>
          <w:rFonts w:ascii="Arial" w:hAnsi="Arial" w:cs="Arial"/>
          <w:color w:val="000000" w:themeColor="text1"/>
          <w:sz w:val="22"/>
          <w:szCs w:val="22"/>
        </w:rPr>
        <w:t xml:space="preserve"> (</w:t>
      </w:r>
      <w:proofErr w:type="spellStart"/>
      <w:r w:rsidRPr="00567DFA">
        <w:rPr>
          <w:rFonts w:ascii="Arial" w:hAnsi="Arial" w:cs="Arial"/>
          <w:color w:val="000000" w:themeColor="text1"/>
          <w:sz w:val="22"/>
          <w:szCs w:val="22"/>
        </w:rPr>
        <w:t>ti</w:t>
      </w:r>
      <w:proofErr w:type="spellEnd"/>
      <w:r w:rsidRPr="00567DFA">
        <w:rPr>
          <w:rFonts w:ascii="Arial" w:hAnsi="Arial" w:cs="Arial"/>
          <w:color w:val="000000" w:themeColor="text1"/>
          <w:sz w:val="22"/>
          <w:szCs w:val="22"/>
        </w:rPr>
        <w:t>/</w:t>
      </w:r>
      <w:proofErr w:type="spellStart"/>
      <w:r w:rsidRPr="00567DFA">
        <w:rPr>
          <w:rFonts w:ascii="Arial" w:hAnsi="Arial" w:cs="Arial"/>
          <w:color w:val="000000" w:themeColor="text1"/>
          <w:sz w:val="22"/>
          <w:szCs w:val="22"/>
        </w:rPr>
        <w:t>tv</w:t>
      </w:r>
      <w:proofErr w:type="spellEnd"/>
      <w:r w:rsidRPr="00567DFA">
        <w:rPr>
          <w:rFonts w:ascii="Arial" w:hAnsi="Arial" w:cs="Arial"/>
          <w:color w:val="000000" w:themeColor="text1"/>
          <w:sz w:val="22"/>
          <w:szCs w:val="22"/>
        </w:rPr>
        <w:t xml:space="preserve">) ratio.  Genomes and </w:t>
      </w:r>
      <w:proofErr w:type="spellStart"/>
      <w:r w:rsidRPr="00567DFA">
        <w:rPr>
          <w:rFonts w:ascii="Arial" w:hAnsi="Arial" w:cs="Arial"/>
          <w:color w:val="000000" w:themeColor="text1"/>
          <w:sz w:val="22"/>
          <w:szCs w:val="22"/>
        </w:rPr>
        <w:t>exomes</w:t>
      </w:r>
      <w:proofErr w:type="spellEnd"/>
      <w:r w:rsidRPr="00567DFA">
        <w:rPr>
          <w:rFonts w:ascii="Arial" w:hAnsi="Arial" w:cs="Arial"/>
          <w:color w:val="000000" w:themeColor="text1"/>
          <w:sz w:val="22"/>
          <w:szCs w:val="22"/>
        </w:rPr>
        <w:t xml:space="preserve"> for which these measures fall more than two standard deviations from the median value in previously observed genomes or </w:t>
      </w:r>
      <w:proofErr w:type="spellStart"/>
      <w:r w:rsidRPr="00567DFA">
        <w:rPr>
          <w:rFonts w:ascii="Arial" w:hAnsi="Arial" w:cs="Arial"/>
          <w:color w:val="000000" w:themeColor="text1"/>
          <w:sz w:val="22"/>
          <w:szCs w:val="22"/>
        </w:rPr>
        <w:t>exomes</w:t>
      </w:r>
      <w:proofErr w:type="spellEnd"/>
      <w:r w:rsidRPr="00567DFA">
        <w:rPr>
          <w:rFonts w:ascii="Arial" w:hAnsi="Arial" w:cs="Arial"/>
          <w:color w:val="000000" w:themeColor="text1"/>
          <w:sz w:val="22"/>
          <w:szCs w:val="22"/>
        </w:rPr>
        <w:t xml:space="preserve"> are flagged as being problematic.  A score is derived from these parameters, and noted as the </w:t>
      </w:r>
      <w:proofErr w:type="spellStart"/>
      <w:r w:rsidRPr="00567DFA">
        <w:rPr>
          <w:rFonts w:ascii="Arial" w:hAnsi="Arial" w:cs="Arial"/>
          <w:color w:val="000000" w:themeColor="text1"/>
          <w:sz w:val="22"/>
          <w:szCs w:val="22"/>
        </w:rPr>
        <w:t>Omicia</w:t>
      </w:r>
      <w:proofErr w:type="spellEnd"/>
      <w:r w:rsidRPr="00567DFA">
        <w:rPr>
          <w:rFonts w:ascii="Arial" w:hAnsi="Arial" w:cs="Arial"/>
          <w:color w:val="000000" w:themeColor="text1"/>
          <w:sz w:val="22"/>
          <w:szCs w:val="22"/>
        </w:rPr>
        <w:t xml:space="preserve"> Genome Clinical Grade</w:t>
      </w:r>
      <w:r w:rsidR="009F7E5D" w:rsidRPr="00567DFA">
        <w:rPr>
          <w:rFonts w:ascii="Arial" w:hAnsi="Arial" w:cs="Arial"/>
          <w:color w:val="000000" w:themeColor="text1"/>
          <w:sz w:val="22"/>
          <w:szCs w:val="22"/>
        </w:rPr>
        <w:t xml:space="preserve"> (for details see app.omicia.com)</w:t>
      </w:r>
      <w:r w:rsidR="00D60368" w:rsidRPr="00567DFA">
        <w:rPr>
          <w:rFonts w:ascii="Arial" w:hAnsi="Arial" w:cs="Arial"/>
          <w:color w:val="000000" w:themeColor="text1"/>
          <w:sz w:val="22"/>
          <w:szCs w:val="22"/>
        </w:rPr>
        <w:t>.</w:t>
      </w:r>
      <w:r w:rsidRPr="00567DFA">
        <w:rPr>
          <w:rFonts w:ascii="Arial" w:hAnsi="Arial" w:cs="Arial"/>
          <w:color w:val="000000" w:themeColor="text1"/>
          <w:sz w:val="22"/>
          <w:szCs w:val="22"/>
        </w:rPr>
        <w:t xml:space="preserve"> The pipeline then classifies the function of each variant.  Each variant is classified according to the location within and effect on the protein.  Variants in protein coding regions are classified as synonymous, non-synonymous, stop-gained, stop-lost, </w:t>
      </w:r>
      <w:proofErr w:type="spellStart"/>
      <w:r w:rsidRPr="00567DFA">
        <w:rPr>
          <w:rFonts w:ascii="Arial" w:hAnsi="Arial" w:cs="Arial"/>
          <w:color w:val="000000" w:themeColor="text1"/>
          <w:sz w:val="22"/>
          <w:szCs w:val="22"/>
        </w:rPr>
        <w:t>frameshift</w:t>
      </w:r>
      <w:proofErr w:type="spellEnd"/>
      <w:r w:rsidRPr="00567DFA">
        <w:rPr>
          <w:rFonts w:ascii="Arial" w:hAnsi="Arial" w:cs="Arial"/>
          <w:color w:val="000000" w:themeColor="text1"/>
          <w:sz w:val="22"/>
          <w:szCs w:val="22"/>
        </w:rPr>
        <w:t xml:space="preserve"> insertion/deletion, non-</w:t>
      </w:r>
      <w:proofErr w:type="spellStart"/>
      <w:r w:rsidRPr="00567DFA">
        <w:rPr>
          <w:rFonts w:ascii="Arial" w:hAnsi="Arial" w:cs="Arial"/>
          <w:color w:val="000000" w:themeColor="text1"/>
          <w:sz w:val="22"/>
          <w:szCs w:val="22"/>
        </w:rPr>
        <w:t>frameshift</w:t>
      </w:r>
      <w:proofErr w:type="spellEnd"/>
      <w:r w:rsidRPr="00567DFA">
        <w:rPr>
          <w:rFonts w:ascii="Arial" w:hAnsi="Arial" w:cs="Arial"/>
          <w:color w:val="000000" w:themeColor="text1"/>
          <w:sz w:val="22"/>
          <w:szCs w:val="22"/>
        </w:rPr>
        <w:t xml:space="preserve"> insertion/deletion, and splice-site variants.  Variants outside of protein coding regions are classified as either 3’ </w:t>
      </w:r>
      <w:proofErr w:type="spellStart"/>
      <w:r w:rsidRPr="00567DFA">
        <w:rPr>
          <w:rFonts w:ascii="Arial" w:hAnsi="Arial" w:cs="Arial"/>
          <w:color w:val="000000" w:themeColor="text1"/>
          <w:sz w:val="22"/>
          <w:szCs w:val="22"/>
        </w:rPr>
        <w:t>untranslated</w:t>
      </w:r>
      <w:proofErr w:type="spellEnd"/>
      <w:r w:rsidRPr="00567DFA">
        <w:rPr>
          <w:rFonts w:ascii="Arial" w:hAnsi="Arial" w:cs="Arial"/>
          <w:color w:val="000000" w:themeColor="text1"/>
          <w:sz w:val="22"/>
          <w:szCs w:val="22"/>
        </w:rPr>
        <w:t xml:space="preserve"> region (UTR), 5’UTR, </w:t>
      </w:r>
      <w:proofErr w:type="spellStart"/>
      <w:r w:rsidRPr="00567DFA">
        <w:rPr>
          <w:rFonts w:ascii="Arial" w:hAnsi="Arial" w:cs="Arial"/>
          <w:color w:val="000000" w:themeColor="text1"/>
          <w:sz w:val="22"/>
          <w:szCs w:val="22"/>
        </w:rPr>
        <w:t>intronic</w:t>
      </w:r>
      <w:proofErr w:type="spellEnd"/>
      <w:r w:rsidRPr="00567DFA">
        <w:rPr>
          <w:rFonts w:ascii="Arial" w:hAnsi="Arial" w:cs="Arial"/>
          <w:color w:val="000000" w:themeColor="text1"/>
          <w:sz w:val="22"/>
          <w:szCs w:val="22"/>
        </w:rPr>
        <w:t xml:space="preserve">, </w:t>
      </w:r>
      <w:proofErr w:type="spellStart"/>
      <w:r w:rsidRPr="00567DFA">
        <w:rPr>
          <w:rFonts w:ascii="Arial" w:hAnsi="Arial" w:cs="Arial"/>
          <w:color w:val="000000" w:themeColor="text1"/>
          <w:sz w:val="22"/>
          <w:szCs w:val="22"/>
        </w:rPr>
        <w:t>intergenic</w:t>
      </w:r>
      <w:proofErr w:type="spellEnd"/>
      <w:r w:rsidRPr="00567DFA">
        <w:rPr>
          <w:rFonts w:ascii="Arial" w:hAnsi="Arial" w:cs="Arial"/>
          <w:color w:val="000000" w:themeColor="text1"/>
          <w:sz w:val="22"/>
          <w:szCs w:val="22"/>
        </w:rPr>
        <w:t>, splice-site</w:t>
      </w:r>
      <w:r w:rsidR="009F7E5D" w:rsidRPr="00567DFA">
        <w:rPr>
          <w:rFonts w:ascii="Arial" w:hAnsi="Arial" w:cs="Arial"/>
          <w:color w:val="000000" w:themeColor="text1"/>
          <w:sz w:val="22"/>
          <w:szCs w:val="22"/>
        </w:rPr>
        <w:t xml:space="preserve"> or splice region</w:t>
      </w:r>
      <w:r w:rsidR="003C1EF2" w:rsidRPr="00567DFA">
        <w:rPr>
          <w:rFonts w:ascii="Arial" w:hAnsi="Arial" w:cs="Arial"/>
          <w:color w:val="000000" w:themeColor="text1"/>
          <w:sz w:val="22"/>
          <w:szCs w:val="22"/>
        </w:rPr>
        <w:t xml:space="preserve"> </w:t>
      </w:r>
      <w:r w:rsidRPr="00567DFA">
        <w:rPr>
          <w:rFonts w:ascii="Arial" w:hAnsi="Arial" w:cs="Arial"/>
          <w:color w:val="000000" w:themeColor="text1"/>
          <w:sz w:val="22"/>
          <w:szCs w:val="22"/>
        </w:rPr>
        <w:t xml:space="preserve">variants.  The </w:t>
      </w:r>
      <w:proofErr w:type="spellStart"/>
      <w:r w:rsidRPr="00567DFA">
        <w:rPr>
          <w:rFonts w:ascii="Arial" w:hAnsi="Arial" w:cs="Arial"/>
          <w:color w:val="000000" w:themeColor="text1"/>
          <w:sz w:val="22"/>
          <w:szCs w:val="22"/>
        </w:rPr>
        <w:t>Omicia</w:t>
      </w:r>
      <w:proofErr w:type="spellEnd"/>
      <w:r w:rsidRPr="00567DFA">
        <w:rPr>
          <w:rFonts w:ascii="Arial" w:hAnsi="Arial" w:cs="Arial"/>
          <w:color w:val="000000" w:themeColor="text1"/>
          <w:sz w:val="22"/>
          <w:szCs w:val="22"/>
        </w:rPr>
        <w:t xml:space="preserve"> system uses a combination of the </w:t>
      </w:r>
      <w:proofErr w:type="spellStart"/>
      <w:r w:rsidRPr="00567DFA">
        <w:rPr>
          <w:rFonts w:ascii="Arial" w:hAnsi="Arial" w:cs="Arial"/>
          <w:color w:val="000000" w:themeColor="text1"/>
          <w:sz w:val="22"/>
          <w:szCs w:val="22"/>
        </w:rPr>
        <w:t>Ensembl</w:t>
      </w:r>
      <w:proofErr w:type="spellEnd"/>
      <w:r w:rsidRPr="00567DFA">
        <w:rPr>
          <w:rFonts w:ascii="Arial" w:hAnsi="Arial" w:cs="Arial"/>
          <w:color w:val="000000" w:themeColor="text1"/>
          <w:sz w:val="22"/>
          <w:szCs w:val="22"/>
        </w:rPr>
        <w:t xml:space="preserve"> Database release 62</w:t>
      </w:r>
      <w:r w:rsidRPr="00567DFA">
        <w:rPr>
          <w:rFonts w:ascii="Arial" w:hAnsi="Arial" w:cs="Arial"/>
          <w:color w:val="000000" w:themeColor="text1"/>
          <w:sz w:val="22"/>
          <w:szCs w:val="22"/>
        </w:rPr>
        <w:fldChar w:fldCharType="begin"/>
      </w:r>
      <w:r w:rsidRPr="00567DFA">
        <w:rPr>
          <w:rFonts w:ascii="Arial" w:hAnsi="Arial" w:cs="Arial"/>
          <w:color w:val="000000" w:themeColor="text1"/>
          <w:sz w:val="22"/>
          <w:szCs w:val="22"/>
        </w:rPr>
        <w:instrText xml:space="preserve"> ADDIN EN.CITE &lt;EndNote&gt;&lt;Cite&gt;&lt;Author&gt;Schwarz&lt;/Author&gt;&lt;Year&gt;2010&lt;/Year&gt;&lt;RecNum&gt;560&lt;/RecNum&gt;&lt;DisplayText&gt;[4]&lt;/DisplayText&gt;&lt;record&gt;&lt;rec-number&gt;560&lt;/rec-number&gt;&lt;foreign-keys&gt;&lt;key app="EN" db-id="w9p2p099da59rgee0f6pp9sjve22a2ewf5rp"&gt;560&lt;/key&gt;&lt;/foreign-keys&gt;&lt;ref-type name="Journal Article"&gt;17&lt;/ref-type&gt;&lt;contributors&gt;&lt;authors&gt;&lt;author&gt;Schwarz, J. M.&lt;/author&gt;&lt;author&gt;Rodelsperger, C.&lt;/author&gt;&lt;author&gt;Schuelke, M.&lt;/author&gt;&lt;author&gt;Seelow, D.&lt;/author&gt;&lt;/authors&gt;&lt;/contributors&gt;&lt;titles&gt;&lt;title&gt;MutationTaster evaluates disease-causing potential of sequence alterations&lt;/title&gt;&lt;secondary-title&gt;Nat Methods&lt;/secondary-title&gt;&lt;/titles&gt;&lt;periodical&gt;&lt;full-title&gt;Nat Methods&lt;/full-title&gt;&lt;/periodical&gt;&lt;pages&gt;575-6&lt;/pages&gt;&lt;volume&gt;7&lt;/volume&gt;&lt;number&gt;8&lt;/number&gt;&lt;edition&gt;2010/08/03&lt;/edition&gt;&lt;keywords&gt;&lt;keyword&gt;*Artificial Intelligence&lt;/keyword&gt;&lt;keyword&gt;Base Sequence&lt;/keyword&gt;&lt;keyword&gt;Computational Biology/methods&lt;/keyword&gt;&lt;keyword&gt;Databases, Nucleic Acid&lt;/keyword&gt;&lt;keyword&gt;Disease/*genetics&lt;/keyword&gt;&lt;keyword&gt;Mutation&lt;/keyword&gt;&lt;keyword&gt;*Predictive Value of Tests&lt;/keyword&gt;&lt;keyword&gt;Software&lt;/keyword&gt;&lt;/keywords&gt;&lt;dates&gt;&lt;year&gt;2010&lt;/year&gt;&lt;pub-dates&gt;&lt;date&gt;Aug&lt;/date&gt;&lt;/pub-dates&gt;&lt;/dates&gt;&lt;isbn&gt;1548-7105 (Electronic)&amp;#xD;1548-7091 (Linking)&lt;/isbn&gt;&lt;accession-num&gt;20676075&lt;/accession-num&gt;&lt;urls&gt;&lt;related-urls&gt;&lt;url&gt;http://www.ncbi.nlm.nih.gov/pubmed/20676075&lt;/url&gt;&lt;/related-urls&gt;&lt;/urls&gt;&lt;electronic-resource-num&gt;nmeth0810-575 [pii]&amp;#xD;10.1038/nmeth0810-575&lt;/electronic-resource-num&gt;&lt;language&gt;eng&lt;/language&gt;&lt;/record&gt;&lt;/Cite&gt;&lt;/EndNote&gt;</w:instrText>
      </w:r>
      <w:r w:rsidRPr="00567DFA">
        <w:rPr>
          <w:rFonts w:ascii="Arial" w:hAnsi="Arial" w:cs="Arial"/>
          <w:color w:val="000000" w:themeColor="text1"/>
          <w:sz w:val="22"/>
          <w:szCs w:val="22"/>
        </w:rPr>
        <w:fldChar w:fldCharType="separate"/>
      </w:r>
      <w:r w:rsidRPr="00567DFA">
        <w:rPr>
          <w:rFonts w:ascii="Arial" w:hAnsi="Arial" w:cs="Arial"/>
          <w:noProof/>
          <w:color w:val="000000" w:themeColor="text1"/>
          <w:sz w:val="22"/>
          <w:szCs w:val="22"/>
        </w:rPr>
        <w:t>[</w:t>
      </w:r>
      <w:hyperlink w:anchor="_ENREF_4" w:tooltip="Schwarz, 2010 #560" w:history="1">
        <w:r w:rsidRPr="00567DFA">
          <w:rPr>
            <w:rFonts w:ascii="Arial" w:hAnsi="Arial" w:cs="Arial"/>
            <w:noProof/>
            <w:color w:val="000000" w:themeColor="text1"/>
            <w:sz w:val="22"/>
            <w:szCs w:val="22"/>
          </w:rPr>
          <w:t>4</w:t>
        </w:r>
      </w:hyperlink>
      <w:r w:rsidRPr="00567DFA">
        <w:rPr>
          <w:rFonts w:ascii="Arial" w:hAnsi="Arial" w:cs="Arial"/>
          <w:noProof/>
          <w:color w:val="000000" w:themeColor="text1"/>
          <w:sz w:val="22"/>
          <w:szCs w:val="22"/>
        </w:rPr>
        <w:t>]</w:t>
      </w:r>
      <w:r w:rsidRPr="00567DFA">
        <w:rPr>
          <w:rFonts w:ascii="Arial" w:hAnsi="Arial" w:cs="Arial"/>
          <w:color w:val="000000" w:themeColor="text1"/>
          <w:sz w:val="22"/>
          <w:szCs w:val="22"/>
        </w:rPr>
        <w:fldChar w:fldCharType="end"/>
      </w:r>
      <w:r w:rsidRPr="00567DFA">
        <w:rPr>
          <w:rFonts w:ascii="Arial" w:hAnsi="Arial" w:cs="Arial"/>
          <w:color w:val="000000" w:themeColor="text1"/>
          <w:sz w:val="22"/>
          <w:szCs w:val="22"/>
        </w:rPr>
        <w:t xml:space="preserve"> and </w:t>
      </w:r>
      <w:proofErr w:type="spellStart"/>
      <w:r w:rsidRPr="00567DFA">
        <w:rPr>
          <w:rFonts w:ascii="Arial" w:hAnsi="Arial" w:cs="Arial"/>
          <w:color w:val="000000" w:themeColor="text1"/>
          <w:sz w:val="22"/>
          <w:szCs w:val="22"/>
        </w:rPr>
        <w:t>RefSeq</w:t>
      </w:r>
      <w:proofErr w:type="spellEnd"/>
      <w:r w:rsidRPr="00567DFA">
        <w:rPr>
          <w:rFonts w:ascii="Arial" w:hAnsi="Arial" w:cs="Arial"/>
          <w:color w:val="000000" w:themeColor="text1"/>
          <w:sz w:val="22"/>
          <w:szCs w:val="22"/>
        </w:rPr>
        <w:fldChar w:fldCharType="begin">
          <w:fldData xml:space="preserve">PEVuZE5vdGU+PENpdGU+PEF1dGhvcj5OYXRpb25hbCBMaWJyYXJ5IG9mIE1lZGljaW5lIChVUyk8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</w:fldData>
        </w:fldChar>
      </w:r>
      <w:r w:rsidRPr="00567DFA">
        <w:rPr>
          <w:rFonts w:ascii="Arial" w:hAnsi="Arial" w:cs="Arial"/>
          <w:color w:val="000000" w:themeColor="text1"/>
          <w:sz w:val="22"/>
          <w:szCs w:val="22"/>
        </w:rPr>
        <w:instrText xml:space="preserve"> ADDIN EN.CITE </w:instrText>
      </w:r>
      <w:r w:rsidRPr="00567DFA">
        <w:rPr>
          <w:rFonts w:ascii="Arial" w:hAnsi="Arial" w:cs="Arial"/>
          <w:color w:val="000000" w:themeColor="text1"/>
          <w:sz w:val="22"/>
          <w:szCs w:val="22"/>
        </w:rPr>
        <w:fldChar w:fldCharType="begin">
          <w:fldData xml:space="preserve">PEVuZE5vdGU+PENpdGU+PEF1dGhvcj5OYXRpb25hbCBMaWJyYXJ5IG9mIE1lZGljaW5lIChVUyk8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</w:fldData>
        </w:fldChar>
      </w:r>
      <w:r w:rsidRPr="00567DFA">
        <w:rPr>
          <w:rFonts w:ascii="Arial" w:hAnsi="Arial" w:cs="Arial"/>
          <w:color w:val="000000" w:themeColor="text1"/>
          <w:sz w:val="22"/>
          <w:szCs w:val="22"/>
        </w:rPr>
        <w:instrText xml:space="preserve"> ADDIN EN.CITE.DATA </w:instrText>
      </w:r>
      <w:r w:rsidRPr="00567DFA">
        <w:rPr>
          <w:rFonts w:ascii="Arial" w:hAnsi="Arial" w:cs="Arial"/>
          <w:color w:val="000000" w:themeColor="text1"/>
          <w:sz w:val="22"/>
          <w:szCs w:val="22"/>
        </w:rPr>
      </w:r>
      <w:r w:rsidRPr="00567DFA">
        <w:rPr>
          <w:rFonts w:ascii="Arial" w:hAnsi="Arial" w:cs="Arial"/>
          <w:color w:val="000000" w:themeColor="text1"/>
          <w:sz w:val="22"/>
          <w:szCs w:val="22"/>
        </w:rPr>
        <w:fldChar w:fldCharType="end"/>
      </w:r>
      <w:r w:rsidRPr="00567DFA">
        <w:rPr>
          <w:rFonts w:ascii="Arial" w:hAnsi="Arial" w:cs="Arial"/>
          <w:color w:val="000000" w:themeColor="text1"/>
          <w:sz w:val="22"/>
          <w:szCs w:val="22"/>
        </w:rPr>
      </w:r>
      <w:r w:rsidRPr="00567DFA">
        <w:rPr>
          <w:rFonts w:ascii="Arial" w:hAnsi="Arial" w:cs="Arial"/>
          <w:color w:val="000000" w:themeColor="text1"/>
          <w:sz w:val="22"/>
          <w:szCs w:val="22"/>
        </w:rPr>
        <w:fldChar w:fldCharType="separate"/>
      </w:r>
      <w:r w:rsidRPr="00567DFA">
        <w:rPr>
          <w:rFonts w:ascii="Arial" w:hAnsi="Arial" w:cs="Arial"/>
          <w:noProof/>
          <w:color w:val="000000" w:themeColor="text1"/>
          <w:sz w:val="22"/>
          <w:szCs w:val="22"/>
        </w:rPr>
        <w:t>[</w:t>
      </w:r>
      <w:hyperlink w:anchor="_ENREF_5" w:tooltip="National Library of Medicine (US), 2002 #561" w:history="1">
        <w:r w:rsidRPr="00567DFA">
          <w:rPr>
            <w:rFonts w:ascii="Arial" w:hAnsi="Arial" w:cs="Arial"/>
            <w:noProof/>
            <w:color w:val="000000" w:themeColor="text1"/>
            <w:sz w:val="22"/>
            <w:szCs w:val="22"/>
          </w:rPr>
          <w:t>5</w:t>
        </w:r>
      </w:hyperlink>
      <w:r w:rsidRPr="00567DFA">
        <w:rPr>
          <w:rFonts w:ascii="Arial" w:hAnsi="Arial" w:cs="Arial"/>
          <w:noProof/>
          <w:color w:val="000000" w:themeColor="text1"/>
          <w:sz w:val="22"/>
          <w:szCs w:val="22"/>
        </w:rPr>
        <w:t xml:space="preserve">, </w:t>
      </w:r>
      <w:hyperlink w:anchor="_ENREF_6" w:tooltip="Pruitt, 2009 #562" w:history="1">
        <w:r w:rsidRPr="00567DFA">
          <w:rPr>
            <w:rFonts w:ascii="Arial" w:hAnsi="Arial" w:cs="Arial"/>
            <w:noProof/>
            <w:color w:val="000000" w:themeColor="text1"/>
            <w:sz w:val="22"/>
            <w:szCs w:val="22"/>
          </w:rPr>
          <w:t>6</w:t>
        </w:r>
      </w:hyperlink>
      <w:r w:rsidRPr="00567DFA">
        <w:rPr>
          <w:rFonts w:ascii="Arial" w:hAnsi="Arial" w:cs="Arial"/>
          <w:noProof/>
          <w:color w:val="000000" w:themeColor="text1"/>
          <w:sz w:val="22"/>
          <w:szCs w:val="22"/>
        </w:rPr>
        <w:t>]</w:t>
      </w:r>
      <w:r w:rsidRPr="00567DFA">
        <w:rPr>
          <w:rFonts w:ascii="Arial" w:hAnsi="Arial" w:cs="Arial"/>
          <w:color w:val="000000" w:themeColor="text1"/>
          <w:sz w:val="22"/>
          <w:szCs w:val="22"/>
        </w:rPr>
        <w:fldChar w:fldCharType="end"/>
      </w:r>
      <w:r w:rsidRPr="00567DFA">
        <w:rPr>
          <w:rFonts w:ascii="Arial" w:hAnsi="Arial" w:cs="Arial"/>
          <w:color w:val="000000" w:themeColor="text1"/>
          <w:sz w:val="22"/>
          <w:szCs w:val="22"/>
        </w:rPr>
        <w:t xml:space="preserve"> databases as a basis for these classifications and presents the variant and protein change in </w:t>
      </w:r>
      <w:r w:rsidR="004176F1" w:rsidRPr="00567DFA">
        <w:rPr>
          <w:rFonts w:ascii="Arial" w:hAnsi="Arial" w:cs="Arial"/>
          <w:color w:val="000000" w:themeColor="text1"/>
          <w:sz w:val="22"/>
          <w:szCs w:val="22"/>
        </w:rPr>
        <w:t xml:space="preserve">the </w:t>
      </w:r>
      <w:r w:rsidRPr="00567DFA">
        <w:rPr>
          <w:rFonts w:ascii="Arial" w:hAnsi="Arial" w:cs="Arial"/>
          <w:color w:val="000000" w:themeColor="text1"/>
          <w:sz w:val="22"/>
          <w:szCs w:val="22"/>
        </w:rPr>
        <w:t>Human Genome Variation Society (HGVS)</w:t>
      </w:r>
      <w:r w:rsidRPr="00567DFA">
        <w:rPr>
          <w:rFonts w:ascii="Arial" w:hAnsi="Arial" w:cs="Arial"/>
          <w:color w:val="000000" w:themeColor="text1"/>
          <w:sz w:val="22"/>
          <w:szCs w:val="22"/>
        </w:rPr>
        <w:fldChar w:fldCharType="begin"/>
      </w:r>
      <w:r w:rsidRPr="00567DFA">
        <w:rPr>
          <w:rFonts w:ascii="Arial" w:hAnsi="Arial" w:cs="Arial"/>
          <w:color w:val="000000" w:themeColor="text1"/>
          <w:sz w:val="22"/>
          <w:szCs w:val="22"/>
        </w:rPr>
        <w:instrText xml:space="preserve"> ADDIN EN.CITE &lt;EndNote&gt;&lt;Cite&gt;&lt;Author&gt;den Dunnen&lt;/Author&gt;&lt;Year&gt;2000&lt;/Year&gt;&lt;RecNum&gt;563&lt;/RecNum&gt;&lt;DisplayText&gt;[7]&lt;/DisplayText&gt;&lt;record&gt;&lt;rec-number&gt;563&lt;/rec-number&gt;&lt;foreign-keys&gt;&lt;key app="EN" db-id="w9p2p099da59rgee0f6pp9sjve22a2ewf5rp"&gt;563&lt;/key&gt;&lt;/foreign-keys&gt;&lt;ref-type name="Journal Article"&gt;17&lt;/ref-type&gt;&lt;contributors&gt;&lt;authors&gt;&lt;author&gt;den Dunnen, J. T.&lt;/author&gt;&lt;author&gt;Antonarakis, S. E.&lt;/author&gt;&lt;/authors&gt;&lt;/contributors&gt;&lt;auth-address&gt;MGC-Department of Human and Clinical Genetics, Leiden University Medical Center, Leiden, The Netherlands. J.T.den_Dunnen@lumc.nl [corrected]&lt;/auth-address&gt;&lt;titles&gt;&lt;title&gt;Mutation nomenclature extensions and suggestions to describe complex mutations: a discussion&lt;/title&gt;&lt;secondary-title&gt;Hum Mutat&lt;/secondary-title&gt;&lt;/titles&gt;&lt;periodical&gt;&lt;full-title&gt;Hum Mutat&lt;/full-title&gt;&lt;/periodical&gt;&lt;pages&gt;7-12&lt;/pages&gt;&lt;volume&gt;15&lt;/volume&gt;&lt;number&gt;1&lt;/number&gt;&lt;edition&gt;1999/12/29&lt;/edition&gt;&lt;keywords&gt;&lt;keyword&gt;Base Sequence&lt;/keyword&gt;&lt;keyword&gt;Codon&lt;/keyword&gt;&lt;keyword&gt;Dna&lt;/keyword&gt;&lt;keyword&gt;Exons&lt;/keyword&gt;&lt;keyword&gt;Genome, Human&lt;/keyword&gt;&lt;keyword&gt;Humans&lt;/keyword&gt;&lt;keyword&gt;*Mutation&lt;/keyword&gt;&lt;keyword&gt;Polymorphism, Genetic&lt;/keyword&gt;&lt;keyword&gt;Proteins/genetics&lt;/keyword&gt;&lt;keyword&gt;RNA/genetics&lt;/keyword&gt;&lt;keyword&gt;*Terminology as Topic&lt;/keyword&gt;&lt;/keywords&gt;&lt;dates&gt;&lt;year&gt;2000&lt;/year&gt;&lt;/dates&gt;&lt;isbn&gt;1059-7794 (Print)&amp;#xD;1059-7794 (Linking)&lt;/isbn&gt;&lt;accession-num&gt;10612815&lt;/accession-num&gt;&lt;urls&gt;&lt;related-urls&gt;&lt;url&gt;http://www.ncbi.nlm.nih.gov/entrez/query.fcgi?cmd=Retrieve&amp;amp;db=PubMed&amp;amp;dopt=Citation&amp;amp;list_uids=10612815&lt;/url&gt;&lt;/related-urls&gt;&lt;/urls&gt;&lt;electronic-resource-num&gt;10.1002/(SICI)1098-1004(200001)15:1&amp;lt;7::AID-HUMU4&amp;gt;3.0.CO;2-N [pii]&amp;#xD;10.1002/(SICI)1098-1004(200001)15:1&amp;lt;7::AID-HUMU4&amp;gt;3.0.CO;2-N&lt;/electronic-resource-num&gt;&lt;language&gt;eng&lt;/language&gt;&lt;/record&gt;&lt;/Cite&gt;&lt;/EndNote&gt;</w:instrText>
      </w:r>
      <w:r w:rsidRPr="00567DFA">
        <w:rPr>
          <w:rFonts w:ascii="Arial" w:hAnsi="Arial" w:cs="Arial"/>
          <w:color w:val="000000" w:themeColor="text1"/>
          <w:sz w:val="22"/>
          <w:szCs w:val="22"/>
        </w:rPr>
        <w:fldChar w:fldCharType="separate"/>
      </w:r>
      <w:r w:rsidRPr="00567DFA">
        <w:rPr>
          <w:rFonts w:ascii="Arial" w:hAnsi="Arial" w:cs="Arial"/>
          <w:noProof/>
          <w:color w:val="000000" w:themeColor="text1"/>
          <w:sz w:val="22"/>
          <w:szCs w:val="22"/>
        </w:rPr>
        <w:t>[</w:t>
      </w:r>
      <w:hyperlink w:anchor="_ENREF_7" w:tooltip="den Dunnen, 2000 #563" w:history="1">
        <w:r w:rsidRPr="00567DFA">
          <w:rPr>
            <w:rFonts w:ascii="Arial" w:hAnsi="Arial" w:cs="Arial"/>
            <w:noProof/>
            <w:color w:val="000000" w:themeColor="text1"/>
            <w:sz w:val="22"/>
            <w:szCs w:val="22"/>
          </w:rPr>
          <w:t>7</w:t>
        </w:r>
      </w:hyperlink>
      <w:r w:rsidRPr="00567DFA">
        <w:rPr>
          <w:rFonts w:ascii="Arial" w:hAnsi="Arial" w:cs="Arial"/>
          <w:noProof/>
          <w:color w:val="000000" w:themeColor="text1"/>
          <w:sz w:val="22"/>
          <w:szCs w:val="22"/>
        </w:rPr>
        <w:t>]</w:t>
      </w:r>
      <w:r w:rsidRPr="00567DFA">
        <w:rPr>
          <w:rFonts w:ascii="Arial" w:hAnsi="Arial" w:cs="Arial"/>
          <w:color w:val="000000" w:themeColor="text1"/>
          <w:sz w:val="22"/>
          <w:szCs w:val="22"/>
        </w:rPr>
        <w:fldChar w:fldCharType="end"/>
      </w:r>
      <w:r w:rsidRPr="00567DFA">
        <w:rPr>
          <w:rFonts w:ascii="Arial" w:hAnsi="Arial" w:cs="Arial"/>
          <w:color w:val="000000" w:themeColor="text1"/>
          <w:sz w:val="22"/>
          <w:szCs w:val="22"/>
        </w:rPr>
        <w:t xml:space="preserve"> nomenclature.  The annotated gene names use the official HUGO Gene Nomenclature Committee (HGNC) gene symbols</w:t>
      </w:r>
      <w:r w:rsidRPr="00567DFA">
        <w:rPr>
          <w:rFonts w:ascii="Arial" w:hAnsi="Arial" w:cs="Arial"/>
          <w:color w:val="000000" w:themeColor="text1"/>
          <w:sz w:val="22"/>
          <w:szCs w:val="22"/>
        </w:rPr>
        <w:fldChar w:fldCharType="begin"/>
      </w:r>
      <w:r w:rsidRPr="00567DFA">
        <w:rPr>
          <w:rFonts w:ascii="Arial" w:hAnsi="Arial" w:cs="Arial"/>
          <w:color w:val="000000" w:themeColor="text1"/>
          <w:sz w:val="22"/>
          <w:szCs w:val="22"/>
        </w:rPr>
        <w:instrText xml:space="preserve"> ADDIN EN.CITE &lt;EndNote&gt;&lt;Cite&gt;&lt;Author&gt;Seal&lt;/Author&gt;&lt;Year&gt;2010&lt;/Year&gt;&lt;RecNum&gt;564&lt;/RecNum&gt;&lt;DisplayText&gt;[8]&lt;/DisplayText&gt;&lt;record&gt;&lt;rec-number&gt;564&lt;/rec-number&gt;&lt;foreign-keys&gt;&lt;key app="EN" db-id="w9p2p099da59rgee0f6pp9sjve22a2ewf5rp"&gt;564&lt;/key&gt;&lt;/foreign-keys&gt;&lt;ref-type name="Journal Article"&gt;17&lt;/ref-type&gt;&lt;contributors&gt;&lt;authors&gt;&lt;author&gt;Seal, R. L.&lt;/author&gt;&lt;author&gt;Gordon, S. M.&lt;/author&gt;&lt;author&gt;Lush, M. J.&lt;/author&gt;&lt;author&gt;Wright, M. W.&lt;/author&gt;&lt;author&gt;Bruford, E. A.&lt;/author&gt;&lt;/authors&gt;&lt;/contributors&gt;&lt;auth-address&gt;European Bioinformatics Institute, EMBL-EBI, Wellcome Trust Genome Campus, Hinxton, Cambridgeshire CB10 1SA, UK. hgnc@genenames.org&lt;/auth-address&gt;&lt;titles&gt;&lt;title&gt;genenames.org: the HGNC resources in 2011&lt;/title&gt;&lt;secondary-title&gt;Nucleic Acids Res&lt;/secondary-title&gt;&lt;/titles&gt;&lt;periodical&gt;&lt;full-title&gt;Nucleic acids research&lt;/full-title&gt;&lt;abbr-1&gt;Nucleic Acids Res&lt;/abbr-1&gt;&lt;/periodical&gt;&lt;pages&gt;D514-9&lt;/pages&gt;&lt;volume&gt;39&lt;/volume&gt;&lt;number&gt;Database issue&lt;/number&gt;&lt;edition&gt;2010/10/12&lt;/edition&gt;&lt;keywords&gt;&lt;keyword&gt;Animals&lt;/keyword&gt;&lt;keyword&gt;*Databases, Genetic&lt;/keyword&gt;&lt;keyword&gt;*Genes&lt;/keyword&gt;&lt;keyword&gt;Genomics&lt;/keyword&gt;&lt;keyword&gt;Humans&lt;/keyword&gt;&lt;keyword&gt;Phenotype&lt;/keyword&gt;&lt;keyword&gt;Proteomics&lt;/keyword&gt;&lt;keyword&gt;Software&lt;/keyword&gt;&lt;keyword&gt;*Terminology as Topic&lt;/keyword&gt;&lt;/keywords&gt;&lt;dates&gt;&lt;year&gt;2010&lt;/year&gt;&lt;pub-dates&gt;&lt;date&gt;Jan&lt;/date&gt;&lt;/pub-dates&gt;&lt;/dates&gt;&lt;isbn&gt;1362-4962 (Electronic)&amp;#xD;0305-1048 (Linking)&lt;/isbn&gt;&lt;accession-num&gt;20929869&lt;/accession-num&gt;&lt;urls&gt;&lt;related-urls&gt;&lt;url&gt;http://www.ncbi.nlm.nih.gov/entrez/query.fcgi?cmd=Retrieve&amp;amp;db=PubMed&amp;amp;dopt=Citation&amp;amp;list_uids=20929869&lt;/url&gt;&lt;/related-urls&gt;&lt;/urls&gt;&lt;custom2&gt;3013772&lt;/custom2&gt;&lt;electronic-resource-num&gt;gkq892 [pii]&amp;#xD;10.1093/nar/gkq892&lt;/electronic-resource-num&gt;&lt;language&gt;eng&lt;/language&gt;&lt;/record&gt;&lt;/Cite&gt;&lt;/EndNote&gt;</w:instrText>
      </w:r>
      <w:r w:rsidRPr="00567DFA">
        <w:rPr>
          <w:rFonts w:ascii="Arial" w:hAnsi="Arial" w:cs="Arial"/>
          <w:color w:val="000000" w:themeColor="text1"/>
          <w:sz w:val="22"/>
          <w:szCs w:val="22"/>
        </w:rPr>
        <w:fldChar w:fldCharType="separate"/>
      </w:r>
      <w:r w:rsidRPr="00567DFA">
        <w:rPr>
          <w:rFonts w:ascii="Arial" w:hAnsi="Arial" w:cs="Arial"/>
          <w:noProof/>
          <w:color w:val="000000" w:themeColor="text1"/>
          <w:sz w:val="22"/>
          <w:szCs w:val="22"/>
        </w:rPr>
        <w:t>[</w:t>
      </w:r>
      <w:hyperlink w:anchor="_ENREF_8" w:tooltip="Seal, 2010 #564" w:history="1">
        <w:r w:rsidRPr="00567DFA">
          <w:rPr>
            <w:rFonts w:ascii="Arial" w:hAnsi="Arial" w:cs="Arial"/>
            <w:noProof/>
            <w:color w:val="000000" w:themeColor="text1"/>
            <w:sz w:val="22"/>
            <w:szCs w:val="22"/>
          </w:rPr>
          <w:t>8</w:t>
        </w:r>
      </w:hyperlink>
      <w:r w:rsidRPr="00567DFA">
        <w:rPr>
          <w:rFonts w:ascii="Arial" w:hAnsi="Arial" w:cs="Arial"/>
          <w:noProof/>
          <w:color w:val="000000" w:themeColor="text1"/>
          <w:sz w:val="22"/>
          <w:szCs w:val="22"/>
        </w:rPr>
        <w:t>]</w:t>
      </w:r>
      <w:r w:rsidRPr="00567DFA">
        <w:rPr>
          <w:rFonts w:ascii="Arial" w:hAnsi="Arial" w:cs="Arial"/>
          <w:color w:val="000000" w:themeColor="text1"/>
          <w:sz w:val="22"/>
          <w:szCs w:val="22"/>
        </w:rPr>
        <w:fldChar w:fldCharType="end"/>
      </w:r>
      <w:r w:rsidRPr="00567DFA">
        <w:rPr>
          <w:rFonts w:ascii="Arial" w:hAnsi="Arial" w:cs="Arial"/>
          <w:color w:val="000000" w:themeColor="text1"/>
          <w:sz w:val="22"/>
          <w:szCs w:val="22"/>
        </w:rPr>
        <w:t xml:space="preserve">.  If the variant is present in the NCBI </w:t>
      </w:r>
      <w:proofErr w:type="spellStart"/>
      <w:r w:rsidRPr="00567DFA">
        <w:rPr>
          <w:rFonts w:ascii="Arial" w:hAnsi="Arial" w:cs="Arial"/>
          <w:color w:val="000000" w:themeColor="text1"/>
          <w:sz w:val="22"/>
          <w:szCs w:val="22"/>
        </w:rPr>
        <w:t>dbSNP</w:t>
      </w:r>
      <w:proofErr w:type="spellEnd"/>
      <w:r w:rsidRPr="00567DFA">
        <w:rPr>
          <w:rFonts w:ascii="Arial" w:hAnsi="Arial" w:cs="Arial"/>
          <w:color w:val="000000" w:themeColor="text1"/>
          <w:sz w:val="22"/>
          <w:szCs w:val="22"/>
        </w:rPr>
        <w:t xml:space="preserve"> 135 </w:t>
      </w:r>
      <w:proofErr w:type="gramStart"/>
      <w:r w:rsidRPr="00567DFA">
        <w:rPr>
          <w:rFonts w:ascii="Arial" w:hAnsi="Arial" w:cs="Arial"/>
          <w:color w:val="000000" w:themeColor="text1"/>
          <w:sz w:val="22"/>
          <w:szCs w:val="22"/>
        </w:rPr>
        <w:t>database</w:t>
      </w:r>
      <w:proofErr w:type="gramEnd"/>
      <w:r w:rsidRPr="00567DFA">
        <w:rPr>
          <w:rFonts w:ascii="Arial" w:hAnsi="Arial" w:cs="Arial"/>
          <w:color w:val="000000" w:themeColor="text1"/>
          <w:sz w:val="22"/>
          <w:szCs w:val="22"/>
        </w:rPr>
        <w:t xml:space="preserve">, then the variant is annotated with the </w:t>
      </w:r>
      <w:proofErr w:type="spellStart"/>
      <w:r w:rsidRPr="00567DFA">
        <w:rPr>
          <w:rFonts w:ascii="Arial" w:hAnsi="Arial" w:cs="Arial"/>
          <w:color w:val="000000" w:themeColor="text1"/>
          <w:sz w:val="22"/>
          <w:szCs w:val="22"/>
        </w:rPr>
        <w:t>dbSNP</w:t>
      </w:r>
      <w:proofErr w:type="spellEnd"/>
      <w:r w:rsidRPr="00567DFA">
        <w:rPr>
          <w:rFonts w:ascii="Arial" w:hAnsi="Arial" w:cs="Arial"/>
          <w:color w:val="000000" w:themeColor="text1"/>
          <w:sz w:val="22"/>
          <w:szCs w:val="22"/>
        </w:rPr>
        <w:t xml:space="preserve"> identifier (</w:t>
      </w:r>
      <w:proofErr w:type="spellStart"/>
      <w:r w:rsidRPr="00567DFA">
        <w:rPr>
          <w:rFonts w:ascii="Arial" w:hAnsi="Arial" w:cs="Arial"/>
          <w:color w:val="000000" w:themeColor="text1"/>
          <w:sz w:val="22"/>
          <w:szCs w:val="22"/>
        </w:rPr>
        <w:t>rs</w:t>
      </w:r>
      <w:proofErr w:type="spellEnd"/>
      <w:r w:rsidRPr="00567DFA">
        <w:rPr>
          <w:rFonts w:ascii="Arial" w:hAnsi="Arial" w:cs="Arial"/>
          <w:color w:val="000000" w:themeColor="text1"/>
          <w:sz w:val="22"/>
          <w:szCs w:val="22"/>
        </w:rPr>
        <w:t xml:space="preserve"> number).  Variants found in the Online </w:t>
      </w:r>
      <w:proofErr w:type="spellStart"/>
      <w:r w:rsidRPr="00567DFA">
        <w:rPr>
          <w:rFonts w:ascii="Arial" w:hAnsi="Arial" w:cs="Arial"/>
          <w:color w:val="000000" w:themeColor="text1"/>
          <w:sz w:val="22"/>
          <w:szCs w:val="22"/>
        </w:rPr>
        <w:t>Mendelian</w:t>
      </w:r>
      <w:proofErr w:type="spellEnd"/>
      <w:r w:rsidRPr="00567DFA">
        <w:rPr>
          <w:rFonts w:ascii="Arial" w:hAnsi="Arial" w:cs="Arial"/>
          <w:color w:val="000000" w:themeColor="text1"/>
          <w:sz w:val="22"/>
          <w:szCs w:val="22"/>
        </w:rPr>
        <w:t xml:space="preserve"> Inheritance in Man (OMIM)</w:t>
      </w:r>
      <w:r w:rsidRPr="00567DFA">
        <w:rPr>
          <w:rFonts w:ascii="Arial" w:hAnsi="Arial" w:cs="Arial"/>
          <w:color w:val="000000" w:themeColor="text1"/>
          <w:sz w:val="22"/>
          <w:szCs w:val="22"/>
        </w:rPr>
        <w:fldChar w:fldCharType="begin">
          <w:fldData xml:space="preserve">PEVuZE5vdGU+PENpdGU+PFJlY051bT41NDM8L1JlY051bT48RGlzcGxheVRleHQ+WzldPC9EaXNw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</w:fldData>
        </w:fldChar>
      </w:r>
      <w:r w:rsidRPr="00567DFA">
        <w:rPr>
          <w:rFonts w:ascii="Arial" w:hAnsi="Arial" w:cs="Arial"/>
          <w:color w:val="000000" w:themeColor="text1"/>
          <w:sz w:val="22"/>
          <w:szCs w:val="22"/>
        </w:rPr>
        <w:instrText xml:space="preserve"> ADDIN EN.CITE </w:instrText>
      </w:r>
      <w:r w:rsidRPr="00567DFA">
        <w:rPr>
          <w:rFonts w:ascii="Arial" w:hAnsi="Arial" w:cs="Arial"/>
          <w:color w:val="000000" w:themeColor="text1"/>
          <w:sz w:val="22"/>
          <w:szCs w:val="22"/>
        </w:rPr>
        <w:fldChar w:fldCharType="begin">
          <w:fldData xml:space="preserve">PEVuZE5vdGU+PENpdGU+PFJlY051bT41NDM8L1JlY051bT48RGlzcGxheVRleHQ+WzldPC9EaXNw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</w:fldData>
        </w:fldChar>
      </w:r>
      <w:r w:rsidRPr="00567DFA">
        <w:rPr>
          <w:rFonts w:ascii="Arial" w:hAnsi="Arial" w:cs="Arial"/>
          <w:color w:val="000000" w:themeColor="text1"/>
          <w:sz w:val="22"/>
          <w:szCs w:val="22"/>
        </w:rPr>
        <w:instrText xml:space="preserve"> ADDIN EN.CITE.DATA </w:instrText>
      </w:r>
      <w:r w:rsidRPr="00567DFA">
        <w:rPr>
          <w:rFonts w:ascii="Arial" w:hAnsi="Arial" w:cs="Arial"/>
          <w:color w:val="000000" w:themeColor="text1"/>
          <w:sz w:val="22"/>
          <w:szCs w:val="22"/>
        </w:rPr>
      </w:r>
      <w:r w:rsidRPr="00567DFA">
        <w:rPr>
          <w:rFonts w:ascii="Arial" w:hAnsi="Arial" w:cs="Arial"/>
          <w:color w:val="000000" w:themeColor="text1"/>
          <w:sz w:val="22"/>
          <w:szCs w:val="22"/>
        </w:rPr>
        <w:fldChar w:fldCharType="end"/>
      </w:r>
      <w:r w:rsidRPr="00567DFA">
        <w:rPr>
          <w:rFonts w:ascii="Arial" w:hAnsi="Arial" w:cs="Arial"/>
          <w:color w:val="000000" w:themeColor="text1"/>
          <w:sz w:val="22"/>
          <w:szCs w:val="22"/>
        </w:rPr>
      </w:r>
      <w:r w:rsidRPr="00567DFA">
        <w:rPr>
          <w:rFonts w:ascii="Arial" w:hAnsi="Arial" w:cs="Arial"/>
          <w:color w:val="000000" w:themeColor="text1"/>
          <w:sz w:val="22"/>
          <w:szCs w:val="22"/>
        </w:rPr>
        <w:fldChar w:fldCharType="separate"/>
      </w:r>
      <w:r w:rsidRPr="00567DFA">
        <w:rPr>
          <w:rFonts w:ascii="Arial" w:hAnsi="Arial" w:cs="Arial"/>
          <w:noProof/>
          <w:color w:val="000000" w:themeColor="text1"/>
          <w:sz w:val="22"/>
          <w:szCs w:val="22"/>
        </w:rPr>
        <w:t>[</w:t>
      </w:r>
      <w:hyperlink w:anchor="_ENREF_9" w:tooltip="Phillips, 1998 #543" w:history="1">
        <w:r w:rsidRPr="00567DFA">
          <w:rPr>
            <w:rFonts w:ascii="Arial" w:hAnsi="Arial" w:cs="Arial"/>
            <w:noProof/>
            <w:color w:val="000000" w:themeColor="text1"/>
            <w:sz w:val="22"/>
            <w:szCs w:val="22"/>
          </w:rPr>
          <w:t>9</w:t>
        </w:r>
      </w:hyperlink>
      <w:r w:rsidRPr="00567DFA">
        <w:rPr>
          <w:rFonts w:ascii="Arial" w:hAnsi="Arial" w:cs="Arial"/>
          <w:noProof/>
          <w:color w:val="000000" w:themeColor="text1"/>
          <w:sz w:val="22"/>
          <w:szCs w:val="22"/>
        </w:rPr>
        <w:t>]</w:t>
      </w:r>
      <w:r w:rsidRPr="00567DFA">
        <w:rPr>
          <w:rFonts w:ascii="Arial" w:hAnsi="Arial" w:cs="Arial"/>
          <w:color w:val="000000" w:themeColor="text1"/>
          <w:sz w:val="22"/>
          <w:szCs w:val="22"/>
        </w:rPr>
        <w:fldChar w:fldCharType="end"/>
      </w:r>
      <w:r w:rsidRPr="00567DFA">
        <w:rPr>
          <w:rFonts w:ascii="Arial" w:hAnsi="Arial" w:cs="Arial"/>
          <w:color w:val="000000" w:themeColor="text1"/>
          <w:sz w:val="22"/>
          <w:szCs w:val="22"/>
        </w:rPr>
        <w:t xml:space="preserve"> database of disease-causing mutations have a specific OMIM hyperlink to the variant.  OMIM variants are typically described in coordinates relative to protein sequences as described at the time of their publication, and, over time, these variant coordinates can become invalid as the reference genome is updated.  The </w:t>
      </w:r>
      <w:proofErr w:type="spellStart"/>
      <w:r w:rsidRPr="00567DFA">
        <w:rPr>
          <w:rFonts w:ascii="Arial" w:hAnsi="Arial" w:cs="Arial"/>
          <w:color w:val="000000" w:themeColor="text1"/>
          <w:sz w:val="22"/>
          <w:szCs w:val="22"/>
        </w:rPr>
        <w:t>Omicia</w:t>
      </w:r>
      <w:proofErr w:type="spellEnd"/>
      <w:r w:rsidRPr="00567DFA">
        <w:rPr>
          <w:rFonts w:ascii="Arial" w:hAnsi="Arial" w:cs="Arial"/>
          <w:color w:val="000000" w:themeColor="text1"/>
          <w:sz w:val="22"/>
          <w:szCs w:val="22"/>
        </w:rPr>
        <w:t xml:space="preserve"> pipeline uses a proprietary variant alignment algorithm in order to annotate the variants’ position on the hg19 version of the reference genome.  Variant annotations (and if available, hyperlinks) are also given for the following databases: the Human Genome Mutation Database, version 7.2 (HGMD)</w:t>
      </w:r>
      <w:r w:rsidRPr="00567DFA">
        <w:rPr>
          <w:rFonts w:ascii="Arial" w:hAnsi="Arial" w:cs="Arial"/>
          <w:color w:val="000000" w:themeColor="text1"/>
          <w:sz w:val="22"/>
          <w:szCs w:val="22"/>
        </w:rPr>
        <w:fldChar w:fldCharType="begin">
          <w:fldData xml:space="preserve">PEVuZE5vdGU+PENpdGU+PFJlY051bT41MDk8L1JlY051bT48RGlzcGxheVRleHQ+WzEwXTwvRGlz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==
</w:fldData>
        </w:fldChar>
      </w:r>
      <w:r w:rsidRPr="00567DFA">
        <w:rPr>
          <w:rFonts w:ascii="Arial" w:hAnsi="Arial" w:cs="Arial"/>
          <w:color w:val="000000" w:themeColor="text1"/>
          <w:sz w:val="22"/>
          <w:szCs w:val="22"/>
        </w:rPr>
        <w:instrText xml:space="preserve"> ADDIN EN.CITE </w:instrText>
      </w:r>
      <w:r w:rsidRPr="00567DFA">
        <w:rPr>
          <w:rFonts w:ascii="Arial" w:hAnsi="Arial" w:cs="Arial"/>
          <w:color w:val="000000" w:themeColor="text1"/>
          <w:sz w:val="22"/>
          <w:szCs w:val="22"/>
        </w:rPr>
        <w:fldChar w:fldCharType="begin">
          <w:fldData xml:space="preserve">PEVuZE5vdGU+PENpdGU+PFJlY051bT41MDk8L1JlY051bT48RGlzcGxheVRleHQ+WzEwXTwvRGlz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==
</w:fldData>
        </w:fldChar>
      </w:r>
      <w:r w:rsidRPr="00567DFA">
        <w:rPr>
          <w:rFonts w:ascii="Arial" w:hAnsi="Arial" w:cs="Arial"/>
          <w:color w:val="000000" w:themeColor="text1"/>
          <w:sz w:val="22"/>
          <w:szCs w:val="22"/>
        </w:rPr>
        <w:instrText xml:space="preserve"> ADDIN EN.CITE.DATA </w:instrText>
      </w:r>
      <w:r w:rsidRPr="00567DFA">
        <w:rPr>
          <w:rFonts w:ascii="Arial" w:hAnsi="Arial" w:cs="Arial"/>
          <w:color w:val="000000" w:themeColor="text1"/>
          <w:sz w:val="22"/>
          <w:szCs w:val="22"/>
        </w:rPr>
      </w:r>
      <w:r w:rsidRPr="00567DFA">
        <w:rPr>
          <w:rFonts w:ascii="Arial" w:hAnsi="Arial" w:cs="Arial"/>
          <w:color w:val="000000" w:themeColor="text1"/>
          <w:sz w:val="22"/>
          <w:szCs w:val="22"/>
        </w:rPr>
        <w:fldChar w:fldCharType="end"/>
      </w:r>
      <w:r w:rsidRPr="00567DFA">
        <w:rPr>
          <w:rFonts w:ascii="Arial" w:hAnsi="Arial" w:cs="Arial"/>
          <w:color w:val="000000" w:themeColor="text1"/>
          <w:sz w:val="22"/>
          <w:szCs w:val="22"/>
        </w:rPr>
      </w:r>
      <w:r w:rsidRPr="00567DFA">
        <w:rPr>
          <w:rFonts w:ascii="Arial" w:hAnsi="Arial" w:cs="Arial"/>
          <w:color w:val="000000" w:themeColor="text1"/>
          <w:sz w:val="22"/>
          <w:szCs w:val="22"/>
        </w:rPr>
        <w:fldChar w:fldCharType="separate"/>
      </w:r>
      <w:r w:rsidRPr="00567DFA">
        <w:rPr>
          <w:rFonts w:ascii="Arial" w:hAnsi="Arial" w:cs="Arial"/>
          <w:noProof/>
          <w:color w:val="000000" w:themeColor="text1"/>
          <w:sz w:val="22"/>
          <w:szCs w:val="22"/>
        </w:rPr>
        <w:t>[</w:t>
      </w:r>
      <w:hyperlink w:anchor="_ENREF_10" w:tooltip="Hung, 2010 #509" w:history="1">
        <w:r w:rsidRPr="00567DFA">
          <w:rPr>
            <w:rFonts w:ascii="Arial" w:hAnsi="Arial" w:cs="Arial"/>
            <w:noProof/>
            <w:color w:val="000000" w:themeColor="text1"/>
            <w:sz w:val="22"/>
            <w:szCs w:val="22"/>
          </w:rPr>
          <w:t>10</w:t>
        </w:r>
      </w:hyperlink>
      <w:r w:rsidRPr="00567DFA">
        <w:rPr>
          <w:rFonts w:ascii="Arial" w:hAnsi="Arial" w:cs="Arial"/>
          <w:noProof/>
          <w:color w:val="000000" w:themeColor="text1"/>
          <w:sz w:val="22"/>
          <w:szCs w:val="22"/>
        </w:rPr>
        <w:t>]</w:t>
      </w:r>
      <w:r w:rsidRPr="00567DFA">
        <w:rPr>
          <w:rFonts w:ascii="Arial" w:hAnsi="Arial" w:cs="Arial"/>
          <w:color w:val="000000" w:themeColor="text1"/>
          <w:sz w:val="22"/>
          <w:szCs w:val="22"/>
        </w:rPr>
        <w:fldChar w:fldCharType="end"/>
      </w:r>
      <w:r w:rsidRPr="00567DFA">
        <w:rPr>
          <w:rFonts w:ascii="Arial" w:hAnsi="Arial" w:cs="Arial"/>
          <w:color w:val="000000" w:themeColor="text1"/>
          <w:sz w:val="22"/>
          <w:szCs w:val="22"/>
        </w:rPr>
        <w:t xml:space="preserve">, </w:t>
      </w:r>
      <w:proofErr w:type="spellStart"/>
      <w:r w:rsidRPr="00567DFA">
        <w:rPr>
          <w:rFonts w:ascii="Arial" w:hAnsi="Arial" w:cs="Arial"/>
          <w:color w:val="000000" w:themeColor="text1"/>
          <w:sz w:val="22"/>
          <w:szCs w:val="22"/>
        </w:rPr>
        <w:t>Phencode</w:t>
      </w:r>
      <w:proofErr w:type="spellEnd"/>
      <w:r w:rsidRPr="00567DFA">
        <w:rPr>
          <w:rFonts w:ascii="Arial" w:hAnsi="Arial" w:cs="Arial"/>
          <w:color w:val="000000" w:themeColor="text1"/>
          <w:sz w:val="22"/>
          <w:szCs w:val="22"/>
        </w:rPr>
        <w:t xml:space="preserve"> collection of locus-specific databases</w:t>
      </w:r>
      <w:r w:rsidRPr="00567DFA">
        <w:rPr>
          <w:rFonts w:ascii="Arial" w:hAnsi="Arial" w:cs="Arial"/>
          <w:color w:val="000000" w:themeColor="text1"/>
          <w:sz w:val="22"/>
          <w:szCs w:val="22"/>
        </w:rPr>
        <w:fldChar w:fldCharType="begin"/>
      </w:r>
      <w:r w:rsidRPr="00567DFA">
        <w:rPr>
          <w:rFonts w:ascii="Arial" w:hAnsi="Arial" w:cs="Arial"/>
          <w:color w:val="000000" w:themeColor="text1"/>
          <w:sz w:val="22"/>
          <w:szCs w:val="22"/>
        </w:rPr>
        <w:instrText xml:space="preserve"> ADDIN EN.CITE &lt;EndNote&gt;&lt;Cite&gt;&lt;Author&gt;Coonrod&lt;/Author&gt;&lt;Year&gt;2012&lt;/Year&gt;&lt;RecNum&gt;567&lt;/RecNum&gt;&lt;DisplayText&gt;[11]&lt;/DisplayText&gt;&lt;record&gt;&lt;rec-number&gt;567&lt;/rec-number&gt;&lt;foreign-keys&gt;&lt;key app="EN" db-id="w9p2p099da59rgee0f6pp9sjve22a2ewf5rp"&gt;567&lt;/key&gt;&lt;/foreign-keys&gt;&lt;ref-type name="Journal Article"&gt;17&lt;/ref-type&gt;&lt;contributors&gt;&lt;authors&gt;&lt;author&gt;Coonrod, E. M.&lt;/author&gt;&lt;author&gt;Durtschi, J. D.&lt;/author&gt;&lt;author&gt;Margraf, R. L.&lt;/author&gt;&lt;author&gt;Voelkerding, K. V.&lt;/author&gt;&lt;/authors&gt;&lt;/contributors&gt;&lt;titles&gt;&lt;title&gt;Developing Genome and Exome Sequencing for Candidate Gene Identification in Inherited Disorders&lt;/title&gt;&lt;secondary-title&gt;Arch Pathol Lab Med&lt;/secondary-title&gt;&lt;/titles&gt;&lt;periodical&gt;&lt;full-title&gt;Arch Pathol Lab Med&lt;/full-title&gt;&lt;/periodical&gt;&lt;edition&gt;2012/07/10&lt;/edition&gt;&lt;dates&gt;&lt;year&gt;2012&lt;/year&gt;&lt;pub-dates&gt;&lt;date&gt;Jul 7&lt;/date&gt;&lt;/pub-dates&gt;&lt;/dates&gt;&lt;isbn&gt;1543-2165 (Electronic)&amp;#xD;0003-9985 (Linking)&lt;/isbn&gt;&lt;accession-num&gt;22770468&lt;/accession-num&gt;&lt;urls&gt;&lt;related-urls&gt;&lt;url&gt;http://www.ncbi.nlm.nih.gov/pubmed/22770468&lt;/url&gt;&lt;/related-urls&gt;&lt;/urls&gt;&lt;electronic-resource-num&gt;10.5858/arpa.2012-0107-RA&lt;/electronic-resource-num&gt;&lt;language&gt;Eng&lt;/language&gt;&lt;/record&gt;&lt;/Cite&gt;&lt;/EndNote&gt;</w:instrText>
      </w:r>
      <w:r w:rsidRPr="00567DFA">
        <w:rPr>
          <w:rFonts w:ascii="Arial" w:hAnsi="Arial" w:cs="Arial"/>
          <w:color w:val="000000" w:themeColor="text1"/>
          <w:sz w:val="22"/>
          <w:szCs w:val="22"/>
        </w:rPr>
        <w:fldChar w:fldCharType="separate"/>
      </w:r>
      <w:r w:rsidRPr="00567DFA">
        <w:rPr>
          <w:rFonts w:ascii="Arial" w:hAnsi="Arial" w:cs="Arial"/>
          <w:noProof/>
          <w:color w:val="000000" w:themeColor="text1"/>
          <w:sz w:val="22"/>
          <w:szCs w:val="22"/>
        </w:rPr>
        <w:t>[</w:t>
      </w:r>
      <w:hyperlink w:anchor="_ENREF_11" w:tooltip="Coonrod, 2012 #567" w:history="1">
        <w:r w:rsidRPr="00567DFA">
          <w:rPr>
            <w:rFonts w:ascii="Arial" w:hAnsi="Arial" w:cs="Arial"/>
            <w:noProof/>
            <w:color w:val="000000" w:themeColor="text1"/>
            <w:sz w:val="22"/>
            <w:szCs w:val="22"/>
          </w:rPr>
          <w:t>11</w:t>
        </w:r>
      </w:hyperlink>
      <w:r w:rsidRPr="00567DFA">
        <w:rPr>
          <w:rFonts w:ascii="Arial" w:hAnsi="Arial" w:cs="Arial"/>
          <w:noProof/>
          <w:color w:val="000000" w:themeColor="text1"/>
          <w:sz w:val="22"/>
          <w:szCs w:val="22"/>
        </w:rPr>
        <w:t>]</w:t>
      </w:r>
      <w:r w:rsidRPr="00567DFA">
        <w:rPr>
          <w:rFonts w:ascii="Arial" w:hAnsi="Arial" w:cs="Arial"/>
          <w:color w:val="000000" w:themeColor="text1"/>
          <w:sz w:val="22"/>
          <w:szCs w:val="22"/>
        </w:rPr>
        <w:fldChar w:fldCharType="end"/>
      </w:r>
      <w:r w:rsidRPr="00567DFA">
        <w:rPr>
          <w:rFonts w:ascii="Arial" w:hAnsi="Arial" w:cs="Arial"/>
          <w:b/>
          <w:color w:val="000000" w:themeColor="text1"/>
          <w:sz w:val="22"/>
          <w:szCs w:val="22"/>
        </w:rPr>
        <w:t xml:space="preserve">, </w:t>
      </w:r>
      <w:r w:rsidRPr="00567DFA">
        <w:rPr>
          <w:rFonts w:ascii="Arial" w:hAnsi="Arial" w:cs="Arial"/>
          <w:color w:val="000000" w:themeColor="text1"/>
          <w:sz w:val="22"/>
          <w:szCs w:val="22"/>
        </w:rPr>
        <w:t xml:space="preserve">the National Human Genome Research Institute (NHGRI) Catalog of Published Genome-Wide Association Studies (GWAS), and the </w:t>
      </w:r>
      <w:proofErr w:type="spellStart"/>
      <w:r w:rsidRPr="00567DFA">
        <w:rPr>
          <w:rFonts w:ascii="Arial" w:hAnsi="Arial" w:cs="Arial"/>
          <w:color w:val="000000" w:themeColor="text1"/>
          <w:sz w:val="22"/>
          <w:szCs w:val="22"/>
        </w:rPr>
        <w:t>Pharmacogenetics</w:t>
      </w:r>
      <w:proofErr w:type="spellEnd"/>
      <w:r w:rsidRPr="00567DFA">
        <w:rPr>
          <w:rFonts w:ascii="Arial" w:hAnsi="Arial" w:cs="Arial"/>
          <w:color w:val="000000" w:themeColor="text1"/>
          <w:sz w:val="22"/>
          <w:szCs w:val="22"/>
        </w:rPr>
        <w:t xml:space="preserve"> Knowledge Base (</w:t>
      </w:r>
      <w:proofErr w:type="spellStart"/>
      <w:r w:rsidRPr="00567DFA">
        <w:rPr>
          <w:rFonts w:ascii="Arial" w:hAnsi="Arial" w:cs="Arial"/>
          <w:color w:val="000000" w:themeColor="text1"/>
          <w:sz w:val="22"/>
          <w:szCs w:val="22"/>
        </w:rPr>
        <w:t>PharmGKB</w:t>
      </w:r>
      <w:proofErr w:type="spellEnd"/>
      <w:r w:rsidRPr="00567DFA">
        <w:rPr>
          <w:rFonts w:ascii="Arial" w:hAnsi="Arial" w:cs="Arial"/>
          <w:color w:val="000000" w:themeColor="text1"/>
          <w:sz w:val="22"/>
          <w:szCs w:val="22"/>
        </w:rPr>
        <w:t>)</w:t>
      </w:r>
      <w:r w:rsidRPr="00567DFA">
        <w:rPr>
          <w:rFonts w:ascii="Arial" w:hAnsi="Arial" w:cs="Arial"/>
          <w:color w:val="000000" w:themeColor="text1"/>
          <w:sz w:val="22"/>
          <w:szCs w:val="22"/>
        </w:rPr>
        <w:fldChar w:fldCharType="begin">
          <w:fldData xml:space="preserve">PEVuZE5vdGU+PENpdGU+PFJlY051bT41MTI8L1JlY051bT48RGlzcGxheVRleHQ+WzEyXTwvRGlz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</w:fldData>
        </w:fldChar>
      </w:r>
      <w:r w:rsidRPr="00567DFA">
        <w:rPr>
          <w:rFonts w:ascii="Arial" w:hAnsi="Arial" w:cs="Arial"/>
          <w:color w:val="000000" w:themeColor="text1"/>
          <w:sz w:val="22"/>
          <w:szCs w:val="22"/>
        </w:rPr>
        <w:instrText xml:space="preserve"> ADDIN EN.CITE </w:instrText>
      </w:r>
      <w:r w:rsidRPr="00567DFA">
        <w:rPr>
          <w:rFonts w:ascii="Arial" w:hAnsi="Arial" w:cs="Arial"/>
          <w:color w:val="000000" w:themeColor="text1"/>
          <w:sz w:val="22"/>
          <w:szCs w:val="22"/>
        </w:rPr>
        <w:fldChar w:fldCharType="begin">
          <w:fldData xml:space="preserve">PEVuZE5vdGU+PENpdGU+PFJlY051bT41MTI8L1JlY051bT48RGlzcGxheVRleHQ+WzEyXTwvRGlz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</w:fldData>
        </w:fldChar>
      </w:r>
      <w:r w:rsidRPr="00567DFA">
        <w:rPr>
          <w:rFonts w:ascii="Arial" w:hAnsi="Arial" w:cs="Arial"/>
          <w:color w:val="000000" w:themeColor="text1"/>
          <w:sz w:val="22"/>
          <w:szCs w:val="22"/>
        </w:rPr>
        <w:instrText xml:space="preserve"> ADDIN EN.CITE.DATA </w:instrText>
      </w:r>
      <w:r w:rsidRPr="00567DFA">
        <w:rPr>
          <w:rFonts w:ascii="Arial" w:hAnsi="Arial" w:cs="Arial"/>
          <w:color w:val="000000" w:themeColor="text1"/>
          <w:sz w:val="22"/>
          <w:szCs w:val="22"/>
        </w:rPr>
      </w:r>
      <w:r w:rsidRPr="00567DFA">
        <w:rPr>
          <w:rFonts w:ascii="Arial" w:hAnsi="Arial" w:cs="Arial"/>
          <w:color w:val="000000" w:themeColor="text1"/>
          <w:sz w:val="22"/>
          <w:szCs w:val="22"/>
        </w:rPr>
        <w:fldChar w:fldCharType="end"/>
      </w:r>
      <w:r w:rsidRPr="00567DFA">
        <w:rPr>
          <w:rFonts w:ascii="Arial" w:hAnsi="Arial" w:cs="Arial"/>
          <w:color w:val="000000" w:themeColor="text1"/>
          <w:sz w:val="22"/>
          <w:szCs w:val="22"/>
        </w:rPr>
      </w:r>
      <w:r w:rsidRPr="00567DFA">
        <w:rPr>
          <w:rFonts w:ascii="Arial" w:hAnsi="Arial" w:cs="Arial"/>
          <w:color w:val="000000" w:themeColor="text1"/>
          <w:sz w:val="22"/>
          <w:szCs w:val="22"/>
        </w:rPr>
        <w:fldChar w:fldCharType="separate"/>
      </w:r>
      <w:r w:rsidRPr="00567DFA">
        <w:rPr>
          <w:rFonts w:ascii="Arial" w:hAnsi="Arial" w:cs="Arial"/>
          <w:noProof/>
          <w:color w:val="000000" w:themeColor="text1"/>
          <w:sz w:val="22"/>
          <w:szCs w:val="22"/>
        </w:rPr>
        <w:t>[</w:t>
      </w:r>
      <w:hyperlink w:anchor="_ENREF_12" w:tooltip="Alonso, 2010 #512" w:history="1">
        <w:r w:rsidRPr="00567DFA">
          <w:rPr>
            <w:rFonts w:ascii="Arial" w:hAnsi="Arial" w:cs="Arial"/>
            <w:noProof/>
            <w:color w:val="000000" w:themeColor="text1"/>
            <w:sz w:val="22"/>
            <w:szCs w:val="22"/>
          </w:rPr>
          <w:t>12</w:t>
        </w:r>
      </w:hyperlink>
      <w:r w:rsidRPr="00567DFA">
        <w:rPr>
          <w:rFonts w:ascii="Arial" w:hAnsi="Arial" w:cs="Arial"/>
          <w:noProof/>
          <w:color w:val="000000" w:themeColor="text1"/>
          <w:sz w:val="22"/>
          <w:szCs w:val="22"/>
        </w:rPr>
        <w:t>]</w:t>
      </w:r>
      <w:r w:rsidRPr="00567DFA">
        <w:rPr>
          <w:rFonts w:ascii="Arial" w:hAnsi="Arial" w:cs="Arial"/>
          <w:color w:val="000000" w:themeColor="text1"/>
          <w:sz w:val="22"/>
          <w:szCs w:val="22"/>
        </w:rPr>
        <w:fldChar w:fldCharType="end"/>
      </w:r>
      <w:r w:rsidRPr="00567DFA">
        <w:rPr>
          <w:rFonts w:ascii="Arial" w:hAnsi="Arial" w:cs="Arial"/>
          <w:color w:val="000000" w:themeColor="text1"/>
          <w:sz w:val="22"/>
          <w:szCs w:val="22"/>
        </w:rPr>
        <w:t>.  In addition, variants are annotated with the allele and genotype frequency information from the 1000 Genomes Project</w:t>
      </w:r>
      <w:r w:rsidRPr="00567DFA">
        <w:rPr>
          <w:rFonts w:ascii="Arial" w:hAnsi="Arial" w:cs="Arial"/>
          <w:color w:val="000000" w:themeColor="text1"/>
          <w:sz w:val="22"/>
          <w:szCs w:val="22"/>
        </w:rPr>
        <w:fldChar w:fldCharType="begin"/>
      </w:r>
      <w:r w:rsidRPr="00567DFA">
        <w:rPr>
          <w:rFonts w:ascii="Arial" w:hAnsi="Arial" w:cs="Arial"/>
          <w:color w:val="000000" w:themeColor="text1"/>
          <w:sz w:val="22"/>
          <w:szCs w:val="22"/>
        </w:rPr>
        <w:instrText xml:space="preserve"> ADDIN EN.CITE &lt;EndNote&gt;&lt;Cite&gt;&lt;Author&gt;Li&lt;/Author&gt;&lt;Year&gt;2010&lt;/Year&gt;&lt;RecNum&gt;569&lt;/RecNum&gt;&lt;DisplayText&gt;[13]&lt;/DisplayText&gt;&lt;record&gt;&lt;rec-number&gt;569&lt;/rec-number&gt;&lt;foreign-keys&gt;&lt;key app="EN" db-id="w9p2p099da59rgee0f6pp9sjve22a2ewf5rp"&gt;569&lt;/key&gt;&lt;/foreign-keys&gt;&lt;ref-type name="Journal Article"&gt;17&lt;/ref-type&gt;&lt;contributors&gt;&lt;authors&gt;&lt;author&gt;Li, H.&lt;/author&gt;&lt;author&gt;Homer, N.&lt;/author&gt;&lt;/authors&gt;&lt;/contributors&gt;&lt;auth-address&gt;Broad Institute, Cambridge, MA 02142, USA. hengli@broadinstitute.org&lt;/auth-address&gt;&lt;titles&gt;&lt;title&gt;A survey of sequence alignment algorithms for next-generation sequencing&lt;/title&gt;&lt;secondary-title&gt;Brief Bioinform&lt;/secondary-title&gt;&lt;/titles&gt;&lt;periodical&gt;&lt;full-title&gt;Brief Bioinform&lt;/full-title&gt;&lt;/periodical&gt;&lt;pages&gt;473-83&lt;/pages&gt;&lt;volume&gt;11&lt;/volume&gt;&lt;number&gt;5&lt;/number&gt;&lt;edition&gt;2010/05/13&lt;/edition&gt;&lt;keywords&gt;&lt;keyword&gt;*Algorithms&lt;/keyword&gt;&lt;keyword&gt;*Base Sequence&lt;/keyword&gt;&lt;keyword&gt;Genome, Human&lt;/keyword&gt;&lt;keyword&gt;Humans&lt;/keyword&gt;&lt;keyword&gt;Sequence Alignment/*methods&lt;/keyword&gt;&lt;keyword&gt;Sequence Analysis, DNA/*methods&lt;/keyword&gt;&lt;keyword&gt;Software&lt;/keyword&gt;&lt;/keywords&gt;&lt;dates&gt;&lt;year&gt;2010&lt;/year&gt;&lt;pub-dates&gt;&lt;date&gt;Sep&lt;/date&gt;&lt;/pub-dates&gt;&lt;/dates&gt;&lt;isbn&gt;1477-4054 (Electronic)&amp;#xD;1467-5463 (Linking)&lt;/isbn&gt;&lt;accession-num&gt;20460430&lt;/accession-num&gt;&lt;urls&gt;&lt;related-urls&gt;&lt;url&gt;http://www.ncbi.nlm.nih.gov/pubmed/20460430&lt;/url&gt;&lt;/related-urls&gt;&lt;/urls&gt;&lt;custom2&gt;2943993&lt;/custom2&gt;&lt;electronic-resource-num&gt;bbq015 [pii]&amp;#xD;10.1093/bib/bbq015&lt;/electronic-resource-num&gt;&lt;language&gt;eng&lt;/language&gt;&lt;/record&gt;&lt;/Cite&gt;&lt;/EndNote&gt;</w:instrText>
      </w:r>
      <w:r w:rsidRPr="00567DFA">
        <w:rPr>
          <w:rFonts w:ascii="Arial" w:hAnsi="Arial" w:cs="Arial"/>
          <w:color w:val="000000" w:themeColor="text1"/>
          <w:sz w:val="22"/>
          <w:szCs w:val="22"/>
        </w:rPr>
        <w:fldChar w:fldCharType="separate"/>
      </w:r>
      <w:r w:rsidRPr="00567DFA">
        <w:rPr>
          <w:rFonts w:ascii="Arial" w:hAnsi="Arial" w:cs="Arial"/>
          <w:noProof/>
          <w:color w:val="000000" w:themeColor="text1"/>
          <w:sz w:val="22"/>
          <w:szCs w:val="22"/>
        </w:rPr>
        <w:t>[</w:t>
      </w:r>
      <w:hyperlink w:anchor="_ENREF_13" w:tooltip="Li, 2010 #569" w:history="1">
        <w:r w:rsidRPr="00567DFA">
          <w:rPr>
            <w:rFonts w:ascii="Arial" w:hAnsi="Arial" w:cs="Arial"/>
            <w:noProof/>
            <w:color w:val="000000" w:themeColor="text1"/>
            <w:sz w:val="22"/>
            <w:szCs w:val="22"/>
          </w:rPr>
          <w:t>13</w:t>
        </w:r>
      </w:hyperlink>
      <w:r w:rsidRPr="00567DFA">
        <w:rPr>
          <w:rFonts w:ascii="Arial" w:hAnsi="Arial" w:cs="Arial"/>
          <w:noProof/>
          <w:color w:val="000000" w:themeColor="text1"/>
          <w:sz w:val="22"/>
          <w:szCs w:val="22"/>
        </w:rPr>
        <w:t>]</w:t>
      </w:r>
      <w:r w:rsidRPr="00567DFA">
        <w:rPr>
          <w:rFonts w:ascii="Arial" w:hAnsi="Arial" w:cs="Arial"/>
          <w:color w:val="000000" w:themeColor="text1"/>
          <w:sz w:val="22"/>
          <w:szCs w:val="22"/>
        </w:rPr>
        <w:fldChar w:fldCharType="end"/>
      </w:r>
      <w:r w:rsidRPr="00567DFA">
        <w:rPr>
          <w:rFonts w:ascii="Arial" w:hAnsi="Arial" w:cs="Arial"/>
          <w:color w:val="000000" w:themeColor="text1"/>
          <w:sz w:val="22"/>
          <w:szCs w:val="22"/>
        </w:rPr>
        <w:t xml:space="preserve">.  This information can be used to distinguish common polymorphisms from rare, possibly disease-causing mutations. </w:t>
      </w:r>
    </w:p>
    <w:p w14:paraId="0D03371A" w14:textId="77777777" w:rsidR="0018171B" w:rsidRPr="00567DFA" w:rsidRDefault="0018171B" w:rsidP="00567DFA">
      <w:pPr>
        <w:spacing w:line="360" w:lineRule="auto"/>
        <w:ind w:firstLine="720"/>
        <w:jc w:val="both"/>
        <w:rPr>
          <w:rStyle w:val="Hyperlink"/>
          <w:rFonts w:ascii="Arial" w:hAnsi="Arial" w:cs="Arial"/>
          <w:color w:val="000000" w:themeColor="text1"/>
          <w:sz w:val="22"/>
          <w:szCs w:val="22"/>
        </w:rPr>
      </w:pPr>
      <w:r w:rsidRPr="00567DFA">
        <w:rPr>
          <w:rFonts w:ascii="Arial" w:hAnsi="Arial" w:cs="Arial"/>
          <w:color w:val="000000" w:themeColor="text1"/>
          <w:sz w:val="22"/>
          <w:szCs w:val="22"/>
        </w:rPr>
        <w:t>Next, scores predicting pathogenicity are generated for each protein-coding variant using the following programs: SIFT</w:t>
      </w:r>
      <w:r w:rsidRPr="00567DFA">
        <w:rPr>
          <w:rFonts w:ascii="Arial" w:hAnsi="Arial" w:cs="Arial"/>
          <w:color w:val="000000" w:themeColor="text1"/>
          <w:sz w:val="22"/>
          <w:szCs w:val="22"/>
        </w:rPr>
        <w:fldChar w:fldCharType="begin"/>
      </w:r>
      <w:r w:rsidRPr="00567DFA">
        <w:rPr>
          <w:rFonts w:ascii="Arial" w:hAnsi="Arial" w:cs="Arial"/>
          <w:color w:val="000000" w:themeColor="text1"/>
          <w:sz w:val="22"/>
          <w:szCs w:val="22"/>
        </w:rPr>
        <w:instrText xml:space="preserve"> ADDIN EN.CITE &lt;EndNote&gt;&lt;Cite&gt;&lt;Author&gt;Hu&lt;/Author&gt;&lt;Year&gt;2009&lt;/Year&gt;&lt;RecNum&gt;570&lt;/RecNum&gt;&lt;DisplayText&gt;[14]&lt;/DisplayText&gt;&lt;record&gt;&lt;rec-number&gt;570&lt;/rec-number&gt;&lt;foreign-keys&gt;&lt;key app="EN" db-id="w9p2p099da59rgee0f6pp9sjve22a2ewf5rp"&gt;570&lt;/key&gt;&lt;/foreign-keys&gt;&lt;ref-type name="Journal Article"&gt;17&lt;/ref-type&gt;&lt;contributors&gt;&lt;authors&gt;&lt;author&gt;Hu, H.&lt;/author&gt;&lt;author&gt;Wrogemann, K.&lt;/author&gt;&lt;author&gt;Kalscheuer, V.&lt;/author&gt;&lt;author&gt;Tzschach, A.&lt;/author&gt;&lt;author&gt;Richard, H.&lt;/author&gt;&lt;author&gt;Haas, S. A.&lt;/author&gt;&lt;author&gt;Menzel, C.&lt;/author&gt;&lt;author&gt;Bienek, M.&lt;/author&gt;&lt;author&gt;Froyen, G.&lt;/author&gt;&lt;author&gt;Raynaud, M.&lt;/author&gt;&lt;author&gt;Van Bokhoven, H.&lt;/author&gt;&lt;author&gt;Chelly, J.&lt;/author&gt;&lt;author&gt;Ropers, H.&lt;/author&gt;&lt;author&gt;Chen, W.&lt;/author&gt;&lt;/authors&gt;&lt;/contributors&gt;&lt;titles&gt;&lt;title&gt;Mutation screening in 86 known X-linked mental retardation genes by droplet-based multiplex PCR and massive parallel sequencing&lt;/title&gt;&lt;secondary-title&gt;Hugo J&lt;/secondary-title&gt;&lt;/titles&gt;&lt;periodical&gt;&lt;full-title&gt;Hugo J&lt;/full-title&gt;&lt;/periodical&gt;&lt;pages&gt;41-9&lt;/pages&gt;&lt;volume&gt;3&lt;/volume&gt;&lt;number&gt;1-4&lt;/number&gt;&lt;edition&gt;2009/12/01&lt;/edition&gt;&lt;dates&gt;&lt;year&gt;2009&lt;/year&gt;&lt;pub-dates&gt;&lt;date&gt;Dec&lt;/date&gt;&lt;/pub-dates&gt;&lt;/dates&gt;&lt;isbn&gt;1877-6566 (Electronic)&lt;/isbn&gt;&lt;accession-num&gt;21836662&lt;/accession-num&gt;&lt;urls&gt;&lt;related-urls&gt;&lt;url&gt;http://www.ncbi.nlm.nih.gov/pubmed/21836662&lt;/url&gt;&lt;/related-urls&gt;&lt;/urls&gt;&lt;custom2&gt;2882650&lt;/custom2&gt;&lt;electronic-resource-num&gt;10.1007/s11568-010-9137-y&amp;#xD;9137 [pii]&lt;/electronic-resource-num&gt;&lt;language&gt;eng&lt;/language&gt;&lt;/record&gt;&lt;/Cite&gt;&lt;/EndNote&gt;</w:instrText>
      </w:r>
      <w:r w:rsidRPr="00567DFA">
        <w:rPr>
          <w:rFonts w:ascii="Arial" w:hAnsi="Arial" w:cs="Arial"/>
          <w:color w:val="000000" w:themeColor="text1"/>
          <w:sz w:val="22"/>
          <w:szCs w:val="22"/>
        </w:rPr>
        <w:fldChar w:fldCharType="separate"/>
      </w:r>
      <w:r w:rsidRPr="00567DFA">
        <w:rPr>
          <w:rFonts w:ascii="Arial" w:hAnsi="Arial" w:cs="Arial"/>
          <w:noProof/>
          <w:color w:val="000000" w:themeColor="text1"/>
          <w:sz w:val="22"/>
          <w:szCs w:val="22"/>
        </w:rPr>
        <w:t>[</w:t>
      </w:r>
      <w:hyperlink w:anchor="_ENREF_14" w:tooltip="Hu, 2009 #570" w:history="1">
        <w:r w:rsidRPr="00567DFA">
          <w:rPr>
            <w:rFonts w:ascii="Arial" w:hAnsi="Arial" w:cs="Arial"/>
            <w:noProof/>
            <w:color w:val="000000" w:themeColor="text1"/>
            <w:sz w:val="22"/>
            <w:szCs w:val="22"/>
          </w:rPr>
          <w:t>14</w:t>
        </w:r>
      </w:hyperlink>
      <w:r w:rsidRPr="00567DFA">
        <w:rPr>
          <w:rFonts w:ascii="Arial" w:hAnsi="Arial" w:cs="Arial"/>
          <w:noProof/>
          <w:color w:val="000000" w:themeColor="text1"/>
          <w:sz w:val="22"/>
          <w:szCs w:val="22"/>
        </w:rPr>
        <w:t>]</w:t>
      </w:r>
      <w:r w:rsidRPr="00567DFA">
        <w:rPr>
          <w:rFonts w:ascii="Arial" w:hAnsi="Arial" w:cs="Arial"/>
          <w:color w:val="000000" w:themeColor="text1"/>
          <w:sz w:val="22"/>
          <w:szCs w:val="22"/>
        </w:rPr>
        <w:fldChar w:fldCharType="end"/>
      </w:r>
      <w:r w:rsidRPr="00567DFA">
        <w:rPr>
          <w:rFonts w:ascii="Arial" w:hAnsi="Arial" w:cs="Arial"/>
          <w:color w:val="000000" w:themeColor="text1"/>
          <w:sz w:val="22"/>
          <w:szCs w:val="22"/>
        </w:rPr>
        <w:t xml:space="preserve">, </w:t>
      </w:r>
      <w:proofErr w:type="spellStart"/>
      <w:r w:rsidRPr="00567DFA">
        <w:rPr>
          <w:rFonts w:ascii="Arial" w:hAnsi="Arial" w:cs="Arial"/>
          <w:color w:val="000000" w:themeColor="text1"/>
          <w:sz w:val="22"/>
          <w:szCs w:val="22"/>
        </w:rPr>
        <w:t>PolyPhen</w:t>
      </w:r>
      <w:proofErr w:type="spellEnd"/>
      <w:r w:rsidRPr="00567DFA">
        <w:rPr>
          <w:rFonts w:ascii="Arial" w:hAnsi="Arial" w:cs="Arial"/>
          <w:color w:val="000000" w:themeColor="text1"/>
          <w:sz w:val="22"/>
          <w:szCs w:val="22"/>
        </w:rPr>
        <w:t xml:space="preserve"> 2</w:t>
      </w:r>
      <w:r w:rsidRPr="00567DFA">
        <w:rPr>
          <w:rFonts w:ascii="Arial" w:hAnsi="Arial" w:cs="Arial"/>
          <w:color w:val="000000" w:themeColor="text1"/>
          <w:sz w:val="22"/>
          <w:szCs w:val="22"/>
        </w:rPr>
        <w:fldChar w:fldCharType="begin"/>
      </w:r>
      <w:r w:rsidRPr="00567DFA">
        <w:rPr>
          <w:rFonts w:ascii="Arial" w:hAnsi="Arial" w:cs="Arial"/>
          <w:color w:val="000000" w:themeColor="text1"/>
          <w:sz w:val="22"/>
          <w:szCs w:val="22"/>
        </w:rPr>
        <w:instrText xml:space="preserve"> ADDIN EN.CITE &lt;EndNote&gt;&lt;Cite&gt;&lt;Author&gt;Ghosh&lt;/Author&gt;&lt;Year&gt;2012&lt;/Year&gt;&lt;RecNum&gt;571&lt;/RecNum&gt;&lt;DisplayText&gt;[15]&lt;/DisplayText&gt;&lt;record&gt;&lt;rec-number&gt;571&lt;/rec-number&gt;&lt;foreign-keys&gt;&lt;key app="EN" db-id="w9p2p099da59rgee0f6pp9sjve22a2ewf5rp"&gt;571&lt;/key&gt;&lt;/foreign-keys&gt;&lt;ref-type name="Journal Article"&gt;17&lt;/ref-type&gt;&lt;contributors&gt;&lt;authors&gt;&lt;author&gt;Ghosh, S.&lt;/author&gt;&lt;author&gt;Krux, F.&lt;/author&gt;&lt;author&gt;Binder, V.&lt;/author&gt;&lt;author&gt;Gombert, M.&lt;/author&gt;&lt;author&gt;Niehues, T.&lt;/author&gt;&lt;author&gt;Feyen, O.&lt;/author&gt;&lt;author&gt;Laws, H. J.&lt;/author&gt;&lt;author&gt;Borkhardt, A.&lt;/author&gt;&lt;/authors&gt;&lt;/contributors&gt;&lt;auth-address&gt;Department of Pediatric Oncology, Hematology and Clinical Immunology, University Hospital Dusseldorf, Dusseldorf, Germany.&lt;/auth-address&gt;&lt;titles&gt;&lt;title&gt;Array-based sequence capture and next-generation sequencing for the identification of primary immunodeficiencies&lt;/title&gt;&lt;secondary-title&gt;Scand J Immunol&lt;/secondary-title&gt;&lt;/titles&gt;&lt;periodical&gt;&lt;full-title&gt;Scand J Immunol&lt;/full-title&gt;&lt;/periodical&gt;&lt;pages&gt;350-4&lt;/pages&gt;&lt;volume&gt;75&lt;/volume&gt;&lt;number&gt;3&lt;/number&gt;&lt;edition&gt;2011/10/25&lt;/edition&gt;&lt;keywords&gt;&lt;keyword&gt;DNA/chemistry/*genetics&lt;/keyword&gt;&lt;keyword&gt;Female&lt;/keyword&gt;&lt;keyword&gt;Humans&lt;/keyword&gt;&lt;keyword&gt;Immunologic Deficiency Syndromes/diagnosis/*genetics/immunology&lt;/keyword&gt;&lt;keyword&gt;Infant&lt;/keyword&gt;&lt;keyword&gt;Male&lt;/keyword&gt;&lt;keyword&gt;Oligonucleotide Array Sequence Analysis/*methods&lt;/keyword&gt;&lt;keyword&gt;Polymorphism, Single Nucleotide&lt;/keyword&gt;&lt;keyword&gt;Sequence Analysis, DNA&lt;/keyword&gt;&lt;/keywords&gt;&lt;dates&gt;&lt;year&gt;2012&lt;/year&gt;&lt;pub-dates&gt;&lt;date&gt;Mar&lt;/date&gt;&lt;/pub-dates&gt;&lt;/dates&gt;&lt;isbn&gt;1365-3083 (Electronic)&amp;#xD;0300-9475 (Linking)&lt;/isbn&gt;&lt;accession-num&gt;22017423&lt;/accession-num&gt;&lt;urls&gt;&lt;related-urls&gt;&lt;url&gt;http://www.ncbi.nlm.nih.gov/pubmed/22017423&lt;/url&gt;&lt;/related-urls&gt;&lt;/urls&gt;&lt;electronic-resource-num&gt;10.1111/j.1365-3083.2011.02658.x&lt;/electronic-resource-num&gt;&lt;language&gt;eng&lt;/language&gt;&lt;/record&gt;&lt;/Cite&gt;&lt;/EndNote&gt;</w:instrText>
      </w:r>
      <w:r w:rsidRPr="00567DFA">
        <w:rPr>
          <w:rFonts w:ascii="Arial" w:hAnsi="Arial" w:cs="Arial"/>
          <w:color w:val="000000" w:themeColor="text1"/>
          <w:sz w:val="22"/>
          <w:szCs w:val="22"/>
        </w:rPr>
        <w:fldChar w:fldCharType="separate"/>
      </w:r>
      <w:r w:rsidRPr="00567DFA">
        <w:rPr>
          <w:rFonts w:ascii="Arial" w:hAnsi="Arial" w:cs="Arial"/>
          <w:noProof/>
          <w:color w:val="000000" w:themeColor="text1"/>
          <w:sz w:val="22"/>
          <w:szCs w:val="22"/>
        </w:rPr>
        <w:t>[</w:t>
      </w:r>
      <w:hyperlink w:anchor="_ENREF_15" w:tooltip="Ghosh, 2012 #571" w:history="1">
        <w:r w:rsidRPr="00567DFA">
          <w:rPr>
            <w:rFonts w:ascii="Arial" w:hAnsi="Arial" w:cs="Arial"/>
            <w:noProof/>
            <w:color w:val="000000" w:themeColor="text1"/>
            <w:sz w:val="22"/>
            <w:szCs w:val="22"/>
          </w:rPr>
          <w:t>15</w:t>
        </w:r>
      </w:hyperlink>
      <w:r w:rsidRPr="00567DFA">
        <w:rPr>
          <w:rFonts w:ascii="Arial" w:hAnsi="Arial" w:cs="Arial"/>
          <w:noProof/>
          <w:color w:val="000000" w:themeColor="text1"/>
          <w:sz w:val="22"/>
          <w:szCs w:val="22"/>
        </w:rPr>
        <w:t>]</w:t>
      </w:r>
      <w:r w:rsidRPr="00567DFA">
        <w:rPr>
          <w:rFonts w:ascii="Arial" w:hAnsi="Arial" w:cs="Arial"/>
          <w:color w:val="000000" w:themeColor="text1"/>
          <w:sz w:val="22"/>
          <w:szCs w:val="22"/>
        </w:rPr>
        <w:fldChar w:fldCharType="end"/>
      </w:r>
      <w:r w:rsidRPr="00567DFA">
        <w:rPr>
          <w:rFonts w:ascii="Arial" w:hAnsi="Arial" w:cs="Arial"/>
          <w:color w:val="000000" w:themeColor="text1"/>
          <w:sz w:val="22"/>
          <w:szCs w:val="22"/>
        </w:rPr>
        <w:t xml:space="preserve">, </w:t>
      </w:r>
      <w:proofErr w:type="spellStart"/>
      <w:r w:rsidRPr="00567DFA">
        <w:rPr>
          <w:rFonts w:ascii="Arial" w:hAnsi="Arial" w:cs="Arial"/>
          <w:color w:val="000000" w:themeColor="text1"/>
          <w:sz w:val="22"/>
          <w:szCs w:val="22"/>
        </w:rPr>
        <w:t>MutationTaster</w:t>
      </w:r>
      <w:proofErr w:type="spellEnd"/>
      <w:r w:rsidRPr="00567DFA">
        <w:rPr>
          <w:rFonts w:ascii="Arial" w:hAnsi="Arial" w:cs="Arial"/>
          <w:color w:val="000000" w:themeColor="text1"/>
          <w:sz w:val="22"/>
          <w:szCs w:val="22"/>
        </w:rPr>
        <w:fldChar w:fldCharType="begin"/>
      </w:r>
      <w:r w:rsidRPr="00567DFA">
        <w:rPr>
          <w:rFonts w:ascii="Arial" w:hAnsi="Arial" w:cs="Arial"/>
          <w:color w:val="000000" w:themeColor="text1"/>
          <w:sz w:val="22"/>
          <w:szCs w:val="22"/>
        </w:rPr>
        <w:instrText xml:space="preserve"> ADDIN EN.CITE &lt;EndNote&gt;&lt;Cite&gt;&lt;Author&gt;Bejar&lt;/Author&gt;&lt;Year&gt;2011&lt;/Year&gt;&lt;RecNum&gt;572&lt;/RecNum&gt;&lt;DisplayText&gt;[16]&lt;/DisplayText&gt;&lt;record&gt;&lt;rec-number&gt;572&lt;/rec-number&gt;&lt;foreign-keys&gt;&lt;key app="EN" db-id="w9p2p099da59rgee0f6pp9sjve22a2ewf5rp"&gt;572&lt;/key&gt;&lt;/foreign-keys&gt;&lt;ref-type name="Journal Article"&gt;17&lt;/ref-type&gt;&lt;contributors&gt;&lt;authors&gt;&lt;author&gt;Bejar, R.&lt;/author&gt;&lt;author&gt;Stevenson, K.&lt;/author&gt;&lt;author&gt;Abdel-Wahab, O.&lt;/author&gt;&lt;author&gt;Galili, N.&lt;/author&gt;&lt;author&gt;Nilsson, B.&lt;/author&gt;&lt;author&gt;Garcia-Manero, G.&lt;/author&gt;&lt;author&gt;Kantarjian, H.&lt;/author&gt;&lt;author&gt;Raza, A.&lt;/author&gt;&lt;author&gt;Levine, R. L.&lt;/author&gt;&lt;author&gt;Neuberg, D.&lt;/author&gt;&lt;author&gt;Ebert, B. L.&lt;/author&gt;&lt;/authors&gt;&lt;/contributors&gt;&lt;auth-address&gt;Department of Medicine, Harvard Medical School and Brigham and Women&amp;apos;s Hospital, Boston, MA 02115, USA.&lt;/auth-address&gt;&lt;titles&gt;&lt;title&gt;Clinical effect of point mutations in myelodysplastic syndromes&lt;/title&gt;&lt;secondary-title&gt;N Engl J Med&lt;/secondary-title&gt;&lt;/titles&gt;&lt;periodical&gt;&lt;full-title&gt;N Engl J Med&lt;/full-title&gt;&lt;/periodical&gt;&lt;pages&gt;2496-506&lt;/pages&gt;&lt;volume&gt;364&lt;/volume&gt;&lt;number&gt;26&lt;/number&gt;&lt;edition&gt;2011/07/01&lt;/edition&gt;&lt;keywords&gt;&lt;keyword&gt;Bone Marrow Cells&lt;/keyword&gt;&lt;keyword&gt;Cytogenetic Analysis&lt;/keyword&gt;&lt;keyword&gt;DNA Mutational Analysis&lt;/keyword&gt;&lt;keyword&gt;Genotype&lt;/keyword&gt;&lt;keyword&gt;Humans&lt;/keyword&gt;&lt;keyword&gt;Mass Spectrometry&lt;/keyword&gt;&lt;keyword&gt;Middle Aged&lt;/keyword&gt;&lt;keyword&gt;Myelodysplastic Syndromes/*genetics/mortality&lt;/keyword&gt;&lt;keyword&gt;*Point Mutation&lt;/keyword&gt;&lt;keyword&gt;Prognosis&lt;/keyword&gt;&lt;keyword&gt;Proportional Hazards Models&lt;/keyword&gt;&lt;keyword&gt;Sequence Analysis, DNA&lt;/keyword&gt;&lt;keyword&gt;Survival Analysis&lt;/keyword&gt;&lt;/keywords&gt;&lt;dates&gt;&lt;year&gt;2011&lt;/year&gt;&lt;pub-dates&gt;&lt;date&gt;Jun 30&lt;/date&gt;&lt;/pub-dates&gt;&lt;/dates&gt;&lt;isbn&gt;1533-4406 (Electronic)&amp;#xD;0028-4793 (Linking)&lt;/isbn&gt;&lt;accession-num&gt;21714648&lt;/accession-num&gt;&lt;urls&gt;&lt;related-urls&gt;&lt;url&gt;http://www.ncbi.nlm.nih.gov/pubmed/21714648&lt;/url&gt;&lt;/related-urls&gt;&lt;/urls&gt;&lt;custom2&gt;3159042&lt;/custom2&gt;&lt;electronic-resource-num&gt;10.1056/NEJMoa1013343&lt;/electronic-resource-num&gt;&lt;language&gt;eng&lt;/language&gt;&lt;/record&gt;&lt;/Cite&gt;&lt;/EndNote&gt;</w:instrText>
      </w:r>
      <w:r w:rsidRPr="00567DFA">
        <w:rPr>
          <w:rFonts w:ascii="Arial" w:hAnsi="Arial" w:cs="Arial"/>
          <w:color w:val="000000" w:themeColor="text1"/>
          <w:sz w:val="22"/>
          <w:szCs w:val="22"/>
        </w:rPr>
        <w:fldChar w:fldCharType="separate"/>
      </w:r>
      <w:r w:rsidRPr="00567DFA">
        <w:rPr>
          <w:rFonts w:ascii="Arial" w:hAnsi="Arial" w:cs="Arial"/>
          <w:noProof/>
          <w:color w:val="000000" w:themeColor="text1"/>
          <w:sz w:val="22"/>
          <w:szCs w:val="22"/>
        </w:rPr>
        <w:t>[</w:t>
      </w:r>
      <w:hyperlink w:anchor="_ENREF_16" w:tooltip="Bejar, 2011 #572" w:history="1">
        <w:r w:rsidRPr="00567DFA">
          <w:rPr>
            <w:rFonts w:ascii="Arial" w:hAnsi="Arial" w:cs="Arial"/>
            <w:noProof/>
            <w:color w:val="000000" w:themeColor="text1"/>
            <w:sz w:val="22"/>
            <w:szCs w:val="22"/>
          </w:rPr>
          <w:t>16</w:t>
        </w:r>
      </w:hyperlink>
      <w:r w:rsidRPr="00567DFA">
        <w:rPr>
          <w:rFonts w:ascii="Arial" w:hAnsi="Arial" w:cs="Arial"/>
          <w:noProof/>
          <w:color w:val="000000" w:themeColor="text1"/>
          <w:sz w:val="22"/>
          <w:szCs w:val="22"/>
        </w:rPr>
        <w:t>]</w:t>
      </w:r>
      <w:r w:rsidRPr="00567DFA">
        <w:rPr>
          <w:rFonts w:ascii="Arial" w:hAnsi="Arial" w:cs="Arial"/>
          <w:color w:val="000000" w:themeColor="text1"/>
          <w:sz w:val="22"/>
          <w:szCs w:val="22"/>
        </w:rPr>
        <w:fldChar w:fldCharType="end"/>
      </w:r>
      <w:r w:rsidRPr="00567DFA">
        <w:rPr>
          <w:rFonts w:ascii="Arial" w:hAnsi="Arial" w:cs="Arial"/>
          <w:color w:val="000000" w:themeColor="text1"/>
          <w:sz w:val="22"/>
          <w:szCs w:val="22"/>
        </w:rPr>
        <w:t xml:space="preserve">, and </w:t>
      </w:r>
      <w:proofErr w:type="spellStart"/>
      <w:r w:rsidRPr="00567DFA">
        <w:rPr>
          <w:rFonts w:ascii="Arial" w:hAnsi="Arial" w:cs="Arial"/>
          <w:color w:val="000000" w:themeColor="text1"/>
          <w:sz w:val="22"/>
          <w:szCs w:val="22"/>
        </w:rPr>
        <w:t>PhyloP</w:t>
      </w:r>
      <w:proofErr w:type="spellEnd"/>
      <w:r w:rsidRPr="00567DFA">
        <w:rPr>
          <w:rFonts w:ascii="Arial" w:hAnsi="Arial" w:cs="Arial"/>
          <w:color w:val="000000" w:themeColor="text1"/>
          <w:sz w:val="22"/>
          <w:szCs w:val="22"/>
        </w:rPr>
        <w:fldChar w:fldCharType="begin"/>
      </w:r>
      <w:r w:rsidRPr="00567DFA">
        <w:rPr>
          <w:rFonts w:ascii="Arial" w:hAnsi="Arial" w:cs="Arial"/>
          <w:color w:val="000000" w:themeColor="text1"/>
          <w:sz w:val="22"/>
          <w:szCs w:val="22"/>
        </w:rPr>
        <w:instrText xml:space="preserve"> ADDIN EN.CITE &lt;EndNote&gt;&lt;Cite&gt;&lt;Author&gt;Pollard&lt;/Author&gt;&lt;Year&gt;2010&lt;/Year&gt;&lt;RecNum&gt;573&lt;/RecNum&gt;&lt;DisplayText&gt;[17]&lt;/DisplayText&gt;&lt;record&gt;&lt;rec-number&gt;573&lt;/rec-number&gt;&lt;foreign-keys&gt;&lt;key app="EN" db-id="w9p2p099da59rgee0f6pp9sjve22a2ewf5rp"&gt;573&lt;/key&gt;&lt;/foreign-keys&gt;&lt;ref-type name="Journal Article"&gt;17&lt;/ref-type&gt;&lt;contributors&gt;&lt;authors&gt;&lt;author&gt;Pollard, K. S.&lt;/author&gt;&lt;author&gt;Hubisz, M. J.&lt;/author&gt;&lt;author&gt;Rosenbloom, K. R.&lt;/author&gt;&lt;author&gt;Siepel, A.&lt;/author&gt;&lt;/authors&gt;&lt;/contributors&gt;&lt;auth-address&gt;Gladstone Institutes, University of California, San Francisco, San Francisco, California 94158, USA. kpollard@gladstone.ucsf.edu&lt;/auth-address&gt;&lt;titles&gt;&lt;title&gt;Detection of nonneutral substitution rates on mammalian phylogenies&lt;/title&gt;&lt;secondary-title&gt;Genome Res&lt;/secondary-title&gt;&lt;/titles&gt;&lt;periodical&gt;&lt;full-title&gt;Genome Res&lt;/full-title&gt;&lt;/periodical&gt;&lt;pages&gt;110-21&lt;/pages&gt;&lt;volume&gt;20&lt;/volume&gt;&lt;number&gt;1&lt;/number&gt;&lt;edition&gt;2009/10/28&lt;/edition&gt;&lt;keywords&gt;&lt;keyword&gt;Animals&lt;/keyword&gt;&lt;keyword&gt;*Base Sequence&lt;/keyword&gt;&lt;keyword&gt;Computer Simulation&lt;/keyword&gt;&lt;keyword&gt;Conserved Sequence&lt;/keyword&gt;&lt;keyword&gt;*Evolution, Molecular&lt;/keyword&gt;&lt;keyword&gt;Humans&lt;/keyword&gt;&lt;keyword&gt;Likelihood Functions&lt;/keyword&gt;&lt;keyword&gt;Mammals/classification/*genetics&lt;/keyword&gt;&lt;keyword&gt;Models, Genetic&lt;/keyword&gt;&lt;keyword&gt;Models, Statistical&lt;/keyword&gt;&lt;keyword&gt;*Phylogeny&lt;/keyword&gt;&lt;keyword&gt;Primates/genetics&lt;/keyword&gt;&lt;keyword&gt;*Selection, Genetic&lt;/keyword&gt;&lt;keyword&gt;Sequence Alignment&lt;/keyword&gt;&lt;keyword&gt;Software&lt;/keyword&gt;&lt;keyword&gt;Species Specificity&lt;/keyword&gt;&lt;/keywords&gt;&lt;dates&gt;&lt;year&gt;2010&lt;/year&gt;&lt;pub-dates&gt;&lt;date&gt;Jan&lt;/date&gt;&lt;/pub-dates&gt;&lt;/dates&gt;&lt;isbn&gt;1549-5469 (Electronic)&amp;#xD;1088-9051 (Linking)&lt;/isbn&gt;&lt;accession-num&gt;19858363&lt;/accession-num&gt;&lt;urls&gt;&lt;related-urls&gt;&lt;url&gt;http://www.ncbi.nlm.nih.gov/entrez/query.fcgi?cmd=Retrieve&amp;amp;db=PubMed&amp;amp;dopt=Citation&amp;amp;list_uids=19858363&lt;/url&gt;&lt;/related-urls&gt;&lt;/urls&gt;&lt;custom2&gt;2798823&lt;/custom2&gt;&lt;electronic-resource-num&gt;gr.097857.109 [pii]&amp;#xD;10.1101/gr.097857.109&lt;/electronic-resource-num&gt;&lt;language&gt;eng&lt;/language&gt;&lt;/record&gt;&lt;/Cite&gt;&lt;/EndNote&gt;</w:instrText>
      </w:r>
      <w:r w:rsidRPr="00567DFA">
        <w:rPr>
          <w:rFonts w:ascii="Arial" w:hAnsi="Arial" w:cs="Arial"/>
          <w:color w:val="000000" w:themeColor="text1"/>
          <w:sz w:val="22"/>
          <w:szCs w:val="22"/>
        </w:rPr>
        <w:fldChar w:fldCharType="separate"/>
      </w:r>
      <w:r w:rsidRPr="00567DFA">
        <w:rPr>
          <w:rFonts w:ascii="Arial" w:hAnsi="Arial" w:cs="Arial"/>
          <w:noProof/>
          <w:color w:val="000000" w:themeColor="text1"/>
          <w:sz w:val="22"/>
          <w:szCs w:val="22"/>
        </w:rPr>
        <w:t>[</w:t>
      </w:r>
      <w:hyperlink w:anchor="_ENREF_17" w:tooltip="Pollard, 2010 #573" w:history="1">
        <w:r w:rsidRPr="00567DFA">
          <w:rPr>
            <w:rFonts w:ascii="Arial" w:hAnsi="Arial" w:cs="Arial"/>
            <w:noProof/>
            <w:color w:val="000000" w:themeColor="text1"/>
            <w:sz w:val="22"/>
            <w:szCs w:val="22"/>
          </w:rPr>
          <w:t>17</w:t>
        </w:r>
      </w:hyperlink>
      <w:r w:rsidRPr="00567DFA">
        <w:rPr>
          <w:rFonts w:ascii="Arial" w:hAnsi="Arial" w:cs="Arial"/>
          <w:noProof/>
          <w:color w:val="000000" w:themeColor="text1"/>
          <w:sz w:val="22"/>
          <w:szCs w:val="22"/>
        </w:rPr>
        <w:t>]</w:t>
      </w:r>
      <w:r w:rsidRPr="00567DFA">
        <w:rPr>
          <w:rFonts w:ascii="Arial" w:hAnsi="Arial" w:cs="Arial"/>
          <w:color w:val="000000" w:themeColor="text1"/>
          <w:sz w:val="22"/>
          <w:szCs w:val="22"/>
        </w:rPr>
        <w:fldChar w:fldCharType="end"/>
      </w:r>
      <w:r w:rsidRPr="00567DFA">
        <w:rPr>
          <w:rFonts w:ascii="Arial" w:hAnsi="Arial" w:cs="Arial"/>
          <w:color w:val="000000" w:themeColor="text1"/>
          <w:sz w:val="22"/>
          <w:szCs w:val="22"/>
        </w:rPr>
        <w:t xml:space="preserve">.  The Sorting Intolerant from Tolerant (SIFT) scores </w:t>
      </w:r>
      <w:proofErr w:type="gramStart"/>
      <w:r w:rsidRPr="00567DFA">
        <w:rPr>
          <w:rFonts w:ascii="Arial" w:hAnsi="Arial" w:cs="Arial"/>
          <w:color w:val="000000" w:themeColor="text1"/>
          <w:sz w:val="22"/>
          <w:szCs w:val="22"/>
        </w:rPr>
        <w:t>are</w:t>
      </w:r>
      <w:proofErr w:type="gramEnd"/>
      <w:r w:rsidRPr="00567DFA">
        <w:rPr>
          <w:rFonts w:ascii="Arial" w:hAnsi="Arial" w:cs="Arial"/>
          <w:color w:val="000000" w:themeColor="text1"/>
          <w:sz w:val="22"/>
          <w:szCs w:val="22"/>
        </w:rPr>
        <w:t xml:space="preserve"> a prediction of the tolerance for certain amino acid changes within the protein and are based on evolutionary conservation at that protein position.  SIFT p-values below 0.05 indicate the change is likely deleterious.  </w:t>
      </w:r>
      <w:proofErr w:type="spellStart"/>
      <w:r w:rsidRPr="00567DFA">
        <w:rPr>
          <w:rFonts w:ascii="Arial" w:hAnsi="Arial" w:cs="Arial"/>
          <w:color w:val="000000" w:themeColor="text1"/>
          <w:sz w:val="22"/>
          <w:szCs w:val="22"/>
        </w:rPr>
        <w:t>PhyloP</w:t>
      </w:r>
      <w:proofErr w:type="spellEnd"/>
      <w:r w:rsidRPr="00567DFA">
        <w:rPr>
          <w:rFonts w:ascii="Arial" w:hAnsi="Arial" w:cs="Arial"/>
          <w:color w:val="000000" w:themeColor="text1"/>
          <w:sz w:val="22"/>
          <w:szCs w:val="22"/>
        </w:rPr>
        <w:t xml:space="preserve"> assesses the evolutionary conservation of each position.  The </w:t>
      </w:r>
      <w:proofErr w:type="spellStart"/>
      <w:r w:rsidRPr="00567DFA">
        <w:rPr>
          <w:rFonts w:ascii="Arial" w:hAnsi="Arial" w:cs="Arial"/>
          <w:color w:val="000000" w:themeColor="text1"/>
          <w:sz w:val="22"/>
          <w:szCs w:val="22"/>
        </w:rPr>
        <w:t>PhyloP</w:t>
      </w:r>
      <w:proofErr w:type="spellEnd"/>
      <w:r w:rsidRPr="00567DFA">
        <w:rPr>
          <w:rFonts w:ascii="Arial" w:hAnsi="Arial" w:cs="Arial"/>
          <w:color w:val="000000" w:themeColor="text1"/>
          <w:sz w:val="22"/>
          <w:szCs w:val="22"/>
        </w:rPr>
        <w:t xml:space="preserve"> score is the –log (p-value) under a null hypothesis of neutral evolution, and a negative sign indicates faster-than expected evolution, while positive values imply conservation.  </w:t>
      </w:r>
      <w:proofErr w:type="spellStart"/>
      <w:r w:rsidRPr="00567DFA">
        <w:rPr>
          <w:rFonts w:ascii="Arial" w:hAnsi="Arial" w:cs="Arial"/>
          <w:color w:val="000000" w:themeColor="text1"/>
          <w:sz w:val="22"/>
          <w:szCs w:val="22"/>
        </w:rPr>
        <w:t>PolyPhen</w:t>
      </w:r>
      <w:proofErr w:type="spellEnd"/>
      <w:r w:rsidRPr="00567DFA">
        <w:rPr>
          <w:rFonts w:ascii="Arial" w:hAnsi="Arial" w:cs="Arial"/>
          <w:color w:val="000000" w:themeColor="text1"/>
          <w:sz w:val="22"/>
          <w:szCs w:val="22"/>
        </w:rPr>
        <w:t xml:space="preserve"> 2 is a tool that predicts possible impact of an amino acid substitution on the structure and function of a human protein using a number of structural, physical, and comparative considerations.  This algorithm produces one of three calls for non-synonymous variants: benign, possibly damaging, and probably damaging.  </w:t>
      </w:r>
      <w:proofErr w:type="spellStart"/>
      <w:r w:rsidRPr="00567DFA">
        <w:rPr>
          <w:rFonts w:ascii="Arial" w:hAnsi="Arial" w:cs="Arial"/>
          <w:color w:val="000000" w:themeColor="text1"/>
          <w:sz w:val="22"/>
          <w:szCs w:val="22"/>
        </w:rPr>
        <w:t>MutationTaster</w:t>
      </w:r>
      <w:proofErr w:type="spellEnd"/>
      <w:r w:rsidRPr="00567DFA">
        <w:rPr>
          <w:rFonts w:ascii="Arial" w:hAnsi="Arial" w:cs="Arial"/>
          <w:color w:val="000000" w:themeColor="text1"/>
          <w:sz w:val="22"/>
          <w:szCs w:val="22"/>
        </w:rPr>
        <w:t xml:space="preserve"> predicts whether protein-coding variants are </w:t>
      </w:r>
      <w:proofErr w:type="gramStart"/>
      <w:r w:rsidRPr="00567DFA">
        <w:rPr>
          <w:rFonts w:ascii="Arial" w:hAnsi="Arial" w:cs="Arial"/>
          <w:color w:val="000000" w:themeColor="text1"/>
          <w:sz w:val="22"/>
          <w:szCs w:val="22"/>
        </w:rPr>
        <w:t>disease-causing</w:t>
      </w:r>
      <w:proofErr w:type="gramEnd"/>
      <w:r w:rsidRPr="00567DFA">
        <w:rPr>
          <w:rFonts w:ascii="Arial" w:hAnsi="Arial" w:cs="Arial"/>
          <w:color w:val="000000" w:themeColor="text1"/>
          <w:sz w:val="22"/>
          <w:szCs w:val="22"/>
        </w:rPr>
        <w:t xml:space="preserve"> or benign and assigns a P-value to these predictions.  Each variant is further assessed for pathogenicity using a proprietary algorithm, the </w:t>
      </w:r>
      <w:proofErr w:type="spellStart"/>
      <w:r w:rsidRPr="00567DFA">
        <w:rPr>
          <w:rFonts w:ascii="Arial" w:hAnsi="Arial" w:cs="Arial"/>
          <w:color w:val="000000" w:themeColor="text1"/>
          <w:sz w:val="22"/>
          <w:szCs w:val="22"/>
        </w:rPr>
        <w:t>Omicia</w:t>
      </w:r>
      <w:proofErr w:type="spellEnd"/>
      <w:r w:rsidRPr="00567DFA">
        <w:rPr>
          <w:rFonts w:ascii="Arial" w:hAnsi="Arial" w:cs="Arial"/>
          <w:color w:val="000000" w:themeColor="text1"/>
          <w:sz w:val="22"/>
          <w:szCs w:val="22"/>
        </w:rPr>
        <w:t xml:space="preserve"> Variant Score, a random-forest classifier </w:t>
      </w:r>
      <w:r w:rsidRPr="00567DFA">
        <w:rPr>
          <w:rFonts w:ascii="Arial" w:hAnsi="Arial" w:cs="Arial"/>
          <w:color w:val="000000" w:themeColor="text1"/>
          <w:sz w:val="22"/>
          <w:szCs w:val="22"/>
        </w:rPr>
        <w:fldChar w:fldCharType="begin"/>
      </w:r>
      <w:r w:rsidRPr="00567DFA">
        <w:rPr>
          <w:rFonts w:ascii="Arial" w:hAnsi="Arial" w:cs="Arial"/>
          <w:color w:val="000000" w:themeColor="text1"/>
          <w:sz w:val="22"/>
          <w:szCs w:val="22"/>
        </w:rPr>
        <w:instrText xml:space="preserve"> ADDIN EN.CITE &lt;EndNote&gt;&lt;Cite&gt;&lt;Author&gt;Breiman&lt;/Author&gt;&lt;Year&gt;2001&lt;/Year&gt;&lt;RecNum&gt;574&lt;/RecNum&gt;&lt;DisplayText&gt;[18]&lt;/DisplayText&gt;&lt;record&gt;&lt;rec-number&gt;574&lt;/rec-number&gt;&lt;foreign-keys&gt;&lt;key app="EN" db-id="w9p2p099da59rgee0f6pp9sjve22a2ewf5rp"&gt;574&lt;/key&gt;&lt;/foreign-keys&gt;&lt;ref-type name="Journal Article"&gt;17&lt;/ref-type&gt;&lt;contributors&gt;&lt;authors&gt;&lt;author&gt;Breiman, L.&lt;/author&gt;&lt;/authors&gt;&lt;/contributors&gt;&lt;titles&gt;&lt;title&gt;Random Forests&lt;/title&gt;&lt;secondary-title&gt;Machine Learning&lt;/secondary-title&gt;&lt;/titles&gt;&lt;periodical&gt;&lt;full-title&gt;Machine Learning&lt;/full-title&gt;&lt;/periodical&gt;&lt;pages&gt;5-23&lt;/pages&gt;&lt;volume&gt;45&lt;/volume&gt;&lt;number&gt;1&lt;/number&gt;&lt;dates&gt;&lt;year&gt;2001&lt;/year&gt;&lt;/dates&gt;&lt;urls&gt;&lt;/urls&gt;&lt;/record&gt;&lt;/Cite&gt;&lt;/EndNote&gt;</w:instrText>
      </w:r>
      <w:r w:rsidRPr="00567DFA">
        <w:rPr>
          <w:rFonts w:ascii="Arial" w:hAnsi="Arial" w:cs="Arial"/>
          <w:color w:val="000000" w:themeColor="text1"/>
          <w:sz w:val="22"/>
          <w:szCs w:val="22"/>
        </w:rPr>
        <w:fldChar w:fldCharType="separate"/>
      </w:r>
      <w:r w:rsidRPr="00567DFA">
        <w:rPr>
          <w:rFonts w:ascii="Arial" w:hAnsi="Arial" w:cs="Arial"/>
          <w:noProof/>
          <w:color w:val="000000" w:themeColor="text1"/>
          <w:sz w:val="22"/>
          <w:szCs w:val="22"/>
        </w:rPr>
        <w:t>[</w:t>
      </w:r>
      <w:hyperlink w:anchor="_ENREF_18" w:tooltip="Breiman, 2001 #574" w:history="1">
        <w:r w:rsidRPr="00567DFA">
          <w:rPr>
            <w:rFonts w:ascii="Arial" w:hAnsi="Arial" w:cs="Arial"/>
            <w:noProof/>
            <w:color w:val="000000" w:themeColor="text1"/>
            <w:sz w:val="22"/>
            <w:szCs w:val="22"/>
          </w:rPr>
          <w:t>18</w:t>
        </w:r>
      </w:hyperlink>
      <w:r w:rsidRPr="00567DFA">
        <w:rPr>
          <w:rFonts w:ascii="Arial" w:hAnsi="Arial" w:cs="Arial"/>
          <w:noProof/>
          <w:color w:val="000000" w:themeColor="text1"/>
          <w:sz w:val="22"/>
          <w:szCs w:val="22"/>
        </w:rPr>
        <w:t>]</w:t>
      </w:r>
      <w:r w:rsidRPr="00567DFA">
        <w:rPr>
          <w:rFonts w:ascii="Arial" w:hAnsi="Arial" w:cs="Arial"/>
          <w:color w:val="000000" w:themeColor="text1"/>
          <w:sz w:val="22"/>
          <w:szCs w:val="22"/>
        </w:rPr>
        <w:fldChar w:fldCharType="end"/>
      </w:r>
      <w:r w:rsidRPr="00567DFA">
        <w:rPr>
          <w:rFonts w:ascii="Arial" w:hAnsi="Arial" w:cs="Arial"/>
          <w:color w:val="000000" w:themeColor="text1"/>
          <w:sz w:val="22"/>
          <w:szCs w:val="22"/>
        </w:rPr>
        <w:t xml:space="preserve"> that takes as input the </w:t>
      </w:r>
      <w:proofErr w:type="spellStart"/>
      <w:r w:rsidRPr="00567DFA">
        <w:rPr>
          <w:rFonts w:ascii="Arial" w:hAnsi="Arial" w:cs="Arial"/>
          <w:color w:val="000000" w:themeColor="text1"/>
          <w:sz w:val="22"/>
          <w:szCs w:val="22"/>
        </w:rPr>
        <w:t>Polyphen</w:t>
      </w:r>
      <w:proofErr w:type="spellEnd"/>
      <w:r w:rsidRPr="00567DFA">
        <w:rPr>
          <w:rFonts w:ascii="Arial" w:hAnsi="Arial" w:cs="Arial"/>
          <w:color w:val="000000" w:themeColor="text1"/>
          <w:sz w:val="22"/>
          <w:szCs w:val="22"/>
        </w:rPr>
        <w:t xml:space="preserve">, SIFT, </w:t>
      </w:r>
      <w:proofErr w:type="spellStart"/>
      <w:r w:rsidRPr="00567DFA">
        <w:rPr>
          <w:rFonts w:ascii="Arial" w:hAnsi="Arial" w:cs="Arial"/>
          <w:color w:val="000000" w:themeColor="text1"/>
          <w:sz w:val="22"/>
          <w:szCs w:val="22"/>
        </w:rPr>
        <w:t>MutationTaster</w:t>
      </w:r>
      <w:proofErr w:type="spellEnd"/>
      <w:r w:rsidRPr="00567DFA">
        <w:rPr>
          <w:rFonts w:ascii="Arial" w:hAnsi="Arial" w:cs="Arial"/>
          <w:color w:val="000000" w:themeColor="text1"/>
          <w:sz w:val="22"/>
          <w:szCs w:val="22"/>
        </w:rPr>
        <w:t xml:space="preserve"> and </w:t>
      </w:r>
      <w:proofErr w:type="spellStart"/>
      <w:r w:rsidRPr="00567DFA">
        <w:rPr>
          <w:rFonts w:ascii="Arial" w:hAnsi="Arial" w:cs="Arial"/>
          <w:color w:val="000000" w:themeColor="text1"/>
          <w:sz w:val="22"/>
          <w:szCs w:val="22"/>
        </w:rPr>
        <w:t>PhyloP</w:t>
      </w:r>
      <w:proofErr w:type="spellEnd"/>
      <w:r w:rsidRPr="00567DFA">
        <w:rPr>
          <w:rFonts w:ascii="Arial" w:hAnsi="Arial" w:cs="Arial"/>
          <w:color w:val="000000" w:themeColor="text1"/>
          <w:sz w:val="22"/>
          <w:szCs w:val="22"/>
        </w:rPr>
        <w:t xml:space="preserve"> score, and comes up with an integrative score between 0-1, called the </w:t>
      </w:r>
      <w:proofErr w:type="spellStart"/>
      <w:r w:rsidRPr="00567DFA">
        <w:rPr>
          <w:rFonts w:ascii="Arial" w:hAnsi="Arial" w:cs="Arial"/>
          <w:color w:val="000000" w:themeColor="text1"/>
          <w:sz w:val="22"/>
          <w:szCs w:val="22"/>
        </w:rPr>
        <w:t>Omicia</w:t>
      </w:r>
      <w:proofErr w:type="spellEnd"/>
      <w:r w:rsidRPr="00567DFA">
        <w:rPr>
          <w:rFonts w:ascii="Arial" w:hAnsi="Arial" w:cs="Arial"/>
          <w:color w:val="000000" w:themeColor="text1"/>
          <w:sz w:val="22"/>
          <w:szCs w:val="22"/>
        </w:rPr>
        <w:t xml:space="preserve"> Score. The classifier was trained using disease-causing “DM” mutations from the HGMD database and a </w:t>
      </w:r>
      <w:proofErr w:type="gramStart"/>
      <w:r w:rsidRPr="00567DFA">
        <w:rPr>
          <w:rFonts w:ascii="Arial" w:hAnsi="Arial" w:cs="Arial"/>
          <w:color w:val="000000" w:themeColor="text1"/>
          <w:sz w:val="22"/>
          <w:szCs w:val="22"/>
        </w:rPr>
        <w:t>similarly-sized</w:t>
      </w:r>
      <w:proofErr w:type="gramEnd"/>
      <w:r w:rsidRPr="00567DFA">
        <w:rPr>
          <w:rFonts w:ascii="Arial" w:hAnsi="Arial" w:cs="Arial"/>
          <w:color w:val="000000" w:themeColor="text1"/>
          <w:sz w:val="22"/>
          <w:szCs w:val="22"/>
        </w:rPr>
        <w:t xml:space="preserve"> set of SNPs from dbSNP132 with a minor allele frequency above 5% assumed benign.   A randomly chosen subset of 10,000 variants was left out of the combined training set and used in validation.  The underlying classifier assigns each variant an either “benign” or “pathogenic” classification and a confidence value between 0 and 1 for that classification.  To enable simple filtering strategies, these classifications are scaled to a single-valued 0-1 scale with 1 corresponding to variants that the Assessor has highest confidence in being pathogenic and 0 corresponding to variants the Assessor determines are most likely to be benign.  A score of 0.85 or higher generates a 1% false positive prediction rate within our testing set.  A variant score higher than 0.85 is considered to be likely pathogenic and a score between 0.5 and 0.85 is considered potentially pathogenic.  Finally, the output of the Annotation Pipeline is loaded into a data repository utilized in the Variant Miner view. For further details on the method and the program see </w:t>
      </w:r>
      <w:hyperlink r:id="rId7" w:history="1">
        <w:r w:rsidRPr="00567DFA">
          <w:rPr>
            <w:rStyle w:val="Hyperlink"/>
            <w:rFonts w:ascii="Arial" w:hAnsi="Arial" w:cs="Arial"/>
            <w:color w:val="000000" w:themeColor="text1"/>
            <w:sz w:val="22"/>
            <w:szCs w:val="22"/>
          </w:rPr>
          <w:t>www.omicia.com</w:t>
        </w:r>
      </w:hyperlink>
      <w:r w:rsidRPr="00567DFA">
        <w:rPr>
          <w:rStyle w:val="Hyperlink"/>
          <w:rFonts w:ascii="Arial" w:hAnsi="Arial" w:cs="Arial"/>
          <w:color w:val="000000" w:themeColor="text1"/>
          <w:sz w:val="22"/>
          <w:szCs w:val="22"/>
        </w:rPr>
        <w:t>.</w:t>
      </w:r>
    </w:p>
    <w:p w14:paraId="1471BC77" w14:textId="77777777" w:rsidR="0025275F" w:rsidRPr="00567DFA" w:rsidRDefault="0025275F" w:rsidP="00567DFA">
      <w:pPr>
        <w:spacing w:line="360" w:lineRule="auto"/>
        <w:ind w:firstLine="720"/>
        <w:jc w:val="both"/>
        <w:rPr>
          <w:rStyle w:val="Hyperlink"/>
          <w:rFonts w:ascii="Arial" w:hAnsi="Arial" w:cs="Arial"/>
          <w:color w:val="000000" w:themeColor="text1"/>
          <w:sz w:val="22"/>
          <w:szCs w:val="22"/>
        </w:rPr>
      </w:pPr>
    </w:p>
    <w:p w14:paraId="49E36EC2" w14:textId="77777777" w:rsidR="0025275F" w:rsidRPr="00567DFA" w:rsidRDefault="0025275F" w:rsidP="00567DFA">
      <w:pPr>
        <w:jc w:val="both"/>
        <w:rPr>
          <w:rFonts w:ascii="Arial" w:hAnsi="Arial" w:cs="Arial"/>
          <w:b/>
          <w:sz w:val="22"/>
          <w:szCs w:val="22"/>
        </w:rPr>
      </w:pPr>
      <w:proofErr w:type="spellStart"/>
      <w:r w:rsidRPr="00567DFA">
        <w:rPr>
          <w:rFonts w:ascii="Arial" w:hAnsi="Arial" w:cs="Arial"/>
          <w:b/>
          <w:sz w:val="22"/>
          <w:szCs w:val="22"/>
        </w:rPr>
        <w:t>Pharmacogenomic</w:t>
      </w:r>
      <w:proofErr w:type="spellEnd"/>
      <w:r w:rsidRPr="00567DFA">
        <w:rPr>
          <w:rFonts w:ascii="Arial" w:hAnsi="Arial" w:cs="Arial"/>
          <w:b/>
          <w:sz w:val="22"/>
          <w:szCs w:val="22"/>
        </w:rPr>
        <w:t xml:space="preserve"> Analysis from G.H. – </w:t>
      </w:r>
      <w:proofErr w:type="spellStart"/>
      <w:r w:rsidRPr="00567DFA">
        <w:rPr>
          <w:rFonts w:ascii="Arial" w:hAnsi="Arial" w:cs="Arial"/>
          <w:b/>
          <w:sz w:val="22"/>
          <w:szCs w:val="22"/>
        </w:rPr>
        <w:t>AssureRx</w:t>
      </w:r>
      <w:proofErr w:type="spellEnd"/>
      <w:r w:rsidRPr="00567DFA">
        <w:rPr>
          <w:rFonts w:ascii="Arial" w:hAnsi="Arial" w:cs="Arial"/>
          <w:b/>
          <w:sz w:val="22"/>
          <w:szCs w:val="22"/>
        </w:rPr>
        <w:t xml:space="preserve"> Health </w:t>
      </w:r>
    </w:p>
    <w:p w14:paraId="351CDD4C" w14:textId="77777777" w:rsidR="0025275F" w:rsidRPr="00567DFA" w:rsidRDefault="0025275F" w:rsidP="00567DFA">
      <w:pPr>
        <w:spacing w:line="360" w:lineRule="auto"/>
        <w:jc w:val="both"/>
        <w:rPr>
          <w:rFonts w:ascii="Arial" w:hAnsi="Arial" w:cs="Arial"/>
          <w:b/>
          <w:i/>
          <w:sz w:val="22"/>
          <w:szCs w:val="22"/>
        </w:rPr>
      </w:pPr>
    </w:p>
    <w:p w14:paraId="2F6277C4" w14:textId="006BDB38" w:rsidR="0025275F" w:rsidRPr="00567DFA" w:rsidRDefault="0025275F" w:rsidP="00567DFA">
      <w:pPr>
        <w:spacing w:line="360" w:lineRule="auto"/>
        <w:jc w:val="both"/>
        <w:rPr>
          <w:rFonts w:ascii="Arial" w:hAnsi="Arial" w:cs="Arial"/>
          <w:b/>
          <w:i/>
          <w:sz w:val="22"/>
          <w:szCs w:val="22"/>
        </w:rPr>
      </w:pPr>
      <w:r w:rsidRPr="00567DFA">
        <w:rPr>
          <w:rFonts w:ascii="Arial" w:hAnsi="Arial" w:cs="Arial"/>
          <w:b/>
          <w:i/>
          <w:sz w:val="22"/>
          <w:szCs w:val="22"/>
        </w:rPr>
        <w:t xml:space="preserve">Advanced </w:t>
      </w:r>
      <w:proofErr w:type="spellStart"/>
      <w:r w:rsidRPr="00567DFA">
        <w:rPr>
          <w:rFonts w:ascii="Arial" w:hAnsi="Arial" w:cs="Arial"/>
          <w:b/>
          <w:i/>
          <w:sz w:val="22"/>
          <w:szCs w:val="22"/>
        </w:rPr>
        <w:t>Pharmacogenomic</w:t>
      </w:r>
      <w:proofErr w:type="spellEnd"/>
      <w:r w:rsidRPr="00567DFA">
        <w:rPr>
          <w:rFonts w:ascii="Arial" w:hAnsi="Arial" w:cs="Arial"/>
          <w:b/>
          <w:i/>
          <w:sz w:val="22"/>
          <w:szCs w:val="22"/>
        </w:rPr>
        <w:t xml:space="preserve"> Knowledge Base - </w:t>
      </w:r>
      <w:proofErr w:type="spellStart"/>
      <w:r w:rsidRPr="00567DFA">
        <w:rPr>
          <w:rFonts w:ascii="Arial" w:hAnsi="Arial" w:cs="Arial"/>
          <w:b/>
          <w:i/>
          <w:sz w:val="22"/>
          <w:szCs w:val="22"/>
        </w:rPr>
        <w:t>GenomePharm</w:t>
      </w:r>
      <w:proofErr w:type="spellEnd"/>
      <w:r w:rsidRPr="00567DFA">
        <w:rPr>
          <w:rFonts w:ascii="Arial" w:hAnsi="Arial" w:cs="Arial"/>
          <w:b/>
          <w:i/>
          <w:sz w:val="22"/>
          <w:szCs w:val="22"/>
        </w:rPr>
        <w:t xml:space="preserve"> (See Figure 1 below):</w:t>
      </w:r>
    </w:p>
    <w:p w14:paraId="6F9954CB" w14:textId="77777777" w:rsidR="0025275F" w:rsidRPr="00567DFA" w:rsidRDefault="0025275F" w:rsidP="00567DFA">
      <w:pPr>
        <w:spacing w:line="360" w:lineRule="auto"/>
        <w:jc w:val="both"/>
        <w:rPr>
          <w:rFonts w:ascii="Arial" w:hAnsi="Arial" w:cs="Arial"/>
          <w:sz w:val="22"/>
          <w:szCs w:val="22"/>
        </w:rPr>
      </w:pPr>
      <w:r w:rsidRPr="00567DFA">
        <w:rPr>
          <w:rFonts w:ascii="Arial" w:hAnsi="Arial" w:cs="Arial"/>
          <w:sz w:val="22"/>
          <w:szCs w:val="22"/>
        </w:rPr>
        <w:t>This biomedical informatics platform is still under development, but consists of the following components:</w:t>
      </w:r>
    </w:p>
    <w:p w14:paraId="6856F198" w14:textId="77777777" w:rsidR="0025275F" w:rsidRPr="00567DFA" w:rsidRDefault="0025275F" w:rsidP="00567DFA">
      <w:pPr>
        <w:pStyle w:val="ListParagraph"/>
        <w:numPr>
          <w:ilvl w:val="0"/>
          <w:numId w:val="4"/>
        </w:numPr>
        <w:spacing w:line="360" w:lineRule="auto"/>
        <w:jc w:val="both"/>
        <w:rPr>
          <w:rFonts w:ascii="Arial" w:hAnsi="Arial" w:cs="Arial"/>
          <w:sz w:val="22"/>
          <w:szCs w:val="22"/>
        </w:rPr>
      </w:pPr>
      <w:r w:rsidRPr="00567DFA">
        <w:rPr>
          <w:rFonts w:ascii="Arial" w:hAnsi="Arial" w:cs="Arial"/>
          <w:sz w:val="22"/>
          <w:szCs w:val="22"/>
        </w:rPr>
        <w:t>Query-based, faceted search capabilities.</w:t>
      </w:r>
    </w:p>
    <w:p w14:paraId="6A7F4C2D" w14:textId="77777777" w:rsidR="0025275F" w:rsidRPr="00567DFA" w:rsidRDefault="0025275F" w:rsidP="00567DFA">
      <w:pPr>
        <w:pStyle w:val="ListParagraph"/>
        <w:numPr>
          <w:ilvl w:val="0"/>
          <w:numId w:val="4"/>
        </w:numPr>
        <w:spacing w:line="360" w:lineRule="auto"/>
        <w:jc w:val="both"/>
        <w:rPr>
          <w:rFonts w:ascii="Arial" w:hAnsi="Arial" w:cs="Arial"/>
          <w:sz w:val="22"/>
          <w:szCs w:val="22"/>
        </w:rPr>
      </w:pPr>
      <w:r w:rsidRPr="00567DFA">
        <w:rPr>
          <w:rFonts w:ascii="Arial" w:hAnsi="Arial" w:cs="Arial"/>
          <w:sz w:val="22"/>
          <w:szCs w:val="22"/>
        </w:rPr>
        <w:t>Service Oriented Architecture (SOA).</w:t>
      </w:r>
    </w:p>
    <w:p w14:paraId="309A5322" w14:textId="77777777" w:rsidR="0025275F" w:rsidRPr="00567DFA" w:rsidRDefault="0025275F" w:rsidP="00567DFA">
      <w:pPr>
        <w:pStyle w:val="ListParagraph"/>
        <w:numPr>
          <w:ilvl w:val="0"/>
          <w:numId w:val="4"/>
        </w:numPr>
        <w:spacing w:line="360" w:lineRule="auto"/>
        <w:jc w:val="both"/>
        <w:rPr>
          <w:rFonts w:ascii="Arial" w:hAnsi="Arial" w:cs="Arial"/>
          <w:sz w:val="22"/>
          <w:szCs w:val="22"/>
        </w:rPr>
      </w:pPr>
      <w:r w:rsidRPr="00567DFA">
        <w:rPr>
          <w:rFonts w:ascii="Arial" w:hAnsi="Arial" w:cs="Arial"/>
          <w:sz w:val="22"/>
          <w:szCs w:val="22"/>
        </w:rPr>
        <w:t>Access to private / proprietary data contained in primary data sources from pharmaceutical &amp; biotechnology companies, academia, &amp; publishers such as Thomson-Reuters, through a pre-competitive data-sharing community called ‘</w:t>
      </w:r>
      <w:proofErr w:type="spellStart"/>
      <w:r w:rsidRPr="00567DFA">
        <w:rPr>
          <w:rFonts w:ascii="Arial" w:hAnsi="Arial" w:cs="Arial"/>
          <w:sz w:val="22"/>
          <w:szCs w:val="22"/>
        </w:rPr>
        <w:t>tranSMART</w:t>
      </w:r>
      <w:proofErr w:type="spellEnd"/>
      <w:r w:rsidRPr="00567DFA">
        <w:rPr>
          <w:rFonts w:ascii="Arial" w:hAnsi="Arial" w:cs="Arial"/>
          <w:sz w:val="22"/>
          <w:szCs w:val="22"/>
        </w:rPr>
        <w:t xml:space="preserve">’ (see </w:t>
      </w:r>
      <w:hyperlink r:id="rId8" w:history="1">
        <w:r w:rsidRPr="00567DFA">
          <w:rPr>
            <w:rStyle w:val="Hyperlink"/>
            <w:rFonts w:ascii="Arial" w:hAnsi="Arial" w:cs="Arial"/>
            <w:sz w:val="22"/>
            <w:szCs w:val="22"/>
          </w:rPr>
          <w:t>www.transmartfoundation.org</w:t>
        </w:r>
      </w:hyperlink>
      <w:proofErr w:type="gramStart"/>
      <w:r w:rsidRPr="00567DFA">
        <w:rPr>
          <w:rFonts w:ascii="Arial" w:hAnsi="Arial" w:cs="Arial"/>
          <w:sz w:val="22"/>
          <w:szCs w:val="22"/>
        </w:rPr>
        <w:t xml:space="preserve"> )</w:t>
      </w:r>
      <w:proofErr w:type="gramEnd"/>
      <w:r w:rsidRPr="00567DFA">
        <w:rPr>
          <w:rFonts w:ascii="Arial" w:hAnsi="Arial" w:cs="Arial"/>
          <w:sz w:val="22"/>
          <w:szCs w:val="22"/>
        </w:rPr>
        <w:t>.</w:t>
      </w:r>
    </w:p>
    <w:p w14:paraId="2B7411B3" w14:textId="77777777" w:rsidR="0025275F" w:rsidRPr="00567DFA" w:rsidRDefault="0025275F" w:rsidP="00567DFA">
      <w:pPr>
        <w:pStyle w:val="ListParagraph"/>
        <w:numPr>
          <w:ilvl w:val="0"/>
          <w:numId w:val="4"/>
        </w:numPr>
        <w:spacing w:line="360" w:lineRule="auto"/>
        <w:jc w:val="both"/>
        <w:rPr>
          <w:rFonts w:ascii="Arial" w:hAnsi="Arial" w:cs="Arial"/>
          <w:sz w:val="22"/>
          <w:szCs w:val="22"/>
        </w:rPr>
      </w:pPr>
      <w:r w:rsidRPr="00567DFA">
        <w:rPr>
          <w:rFonts w:ascii="Arial" w:hAnsi="Arial" w:cs="Arial"/>
          <w:sz w:val="22"/>
          <w:szCs w:val="22"/>
        </w:rPr>
        <w:t xml:space="preserve">Natural language processing of unstructured text from both longitudinal de-identified EHRs and from clinical trial data from </w:t>
      </w:r>
      <w:hyperlink r:id="rId9" w:history="1">
        <w:r w:rsidRPr="00567DFA">
          <w:rPr>
            <w:rStyle w:val="Hyperlink"/>
            <w:rFonts w:ascii="Arial" w:hAnsi="Arial" w:cs="Arial"/>
            <w:sz w:val="22"/>
            <w:szCs w:val="22"/>
          </w:rPr>
          <w:t>www.clinicaltrials.gov</w:t>
        </w:r>
      </w:hyperlink>
      <w:proofErr w:type="gramStart"/>
      <w:r w:rsidRPr="00567DFA">
        <w:rPr>
          <w:rFonts w:ascii="Arial" w:hAnsi="Arial" w:cs="Arial"/>
          <w:sz w:val="22"/>
          <w:szCs w:val="22"/>
        </w:rPr>
        <w:t xml:space="preserve"> .</w:t>
      </w:r>
      <w:proofErr w:type="gramEnd"/>
      <w:r w:rsidRPr="00567DFA">
        <w:rPr>
          <w:rFonts w:ascii="Arial" w:hAnsi="Arial" w:cs="Arial"/>
          <w:sz w:val="22"/>
          <w:szCs w:val="22"/>
        </w:rPr>
        <w:t xml:space="preserve"> </w:t>
      </w:r>
    </w:p>
    <w:p w14:paraId="1ED7CB68" w14:textId="77777777" w:rsidR="0025275F" w:rsidRPr="00567DFA" w:rsidRDefault="0025275F" w:rsidP="00567DFA">
      <w:pPr>
        <w:pStyle w:val="ListParagraph"/>
        <w:numPr>
          <w:ilvl w:val="0"/>
          <w:numId w:val="4"/>
        </w:numPr>
        <w:spacing w:line="360" w:lineRule="auto"/>
        <w:jc w:val="both"/>
        <w:rPr>
          <w:rFonts w:ascii="Arial" w:hAnsi="Arial" w:cs="Arial"/>
          <w:sz w:val="22"/>
          <w:szCs w:val="22"/>
        </w:rPr>
      </w:pPr>
      <w:r w:rsidRPr="00567DFA">
        <w:rPr>
          <w:rFonts w:ascii="Arial" w:hAnsi="Arial" w:cs="Arial"/>
          <w:sz w:val="22"/>
          <w:szCs w:val="22"/>
        </w:rPr>
        <w:t xml:space="preserve">Access to a database of 17,131 whole genome data, generated under federal contract to the U.S. Army. Approval established through the U.S. Army’s Institutional Review Board. </w:t>
      </w:r>
    </w:p>
    <w:p w14:paraId="57A32447" w14:textId="77777777" w:rsidR="0025275F" w:rsidRPr="00567DFA" w:rsidRDefault="0025275F" w:rsidP="00567DFA">
      <w:pPr>
        <w:pStyle w:val="ListParagraph"/>
        <w:numPr>
          <w:ilvl w:val="0"/>
          <w:numId w:val="4"/>
        </w:numPr>
        <w:spacing w:line="360" w:lineRule="auto"/>
        <w:jc w:val="both"/>
        <w:rPr>
          <w:rFonts w:ascii="Arial" w:hAnsi="Arial" w:cs="Arial"/>
          <w:sz w:val="22"/>
          <w:szCs w:val="22"/>
        </w:rPr>
      </w:pPr>
      <w:r w:rsidRPr="00567DFA">
        <w:rPr>
          <w:rFonts w:ascii="Arial" w:hAnsi="Arial" w:cs="Arial"/>
          <w:sz w:val="22"/>
          <w:szCs w:val="22"/>
        </w:rPr>
        <w:t>Access to drug databases from First Databank, Cerner, and Thomson Reuter under license.</w:t>
      </w:r>
    </w:p>
    <w:p w14:paraId="28B3AD48" w14:textId="77777777" w:rsidR="0025275F" w:rsidRPr="00567DFA" w:rsidRDefault="0025275F" w:rsidP="00567DFA">
      <w:pPr>
        <w:pStyle w:val="ListParagraph"/>
        <w:numPr>
          <w:ilvl w:val="0"/>
          <w:numId w:val="4"/>
        </w:numPr>
        <w:spacing w:line="360" w:lineRule="auto"/>
        <w:jc w:val="both"/>
        <w:rPr>
          <w:rFonts w:ascii="Arial" w:hAnsi="Arial" w:cs="Arial"/>
          <w:sz w:val="22"/>
          <w:szCs w:val="22"/>
        </w:rPr>
      </w:pPr>
      <w:r w:rsidRPr="00567DFA">
        <w:rPr>
          <w:rFonts w:ascii="Arial" w:hAnsi="Arial" w:cs="Arial"/>
          <w:sz w:val="22"/>
          <w:szCs w:val="22"/>
        </w:rPr>
        <w:t xml:space="preserve">Applications layer, including open source software such as R, KEGG and </w:t>
      </w:r>
      <w:proofErr w:type="spellStart"/>
      <w:r w:rsidRPr="00567DFA">
        <w:rPr>
          <w:rFonts w:ascii="Arial" w:hAnsi="Arial" w:cs="Arial"/>
          <w:sz w:val="22"/>
          <w:szCs w:val="22"/>
        </w:rPr>
        <w:t>Biomart</w:t>
      </w:r>
      <w:proofErr w:type="spellEnd"/>
      <w:r w:rsidRPr="00567DFA">
        <w:rPr>
          <w:rFonts w:ascii="Arial" w:hAnsi="Arial" w:cs="Arial"/>
          <w:sz w:val="22"/>
          <w:szCs w:val="22"/>
        </w:rPr>
        <w:t xml:space="preserve">, as well as donated software APIs including </w:t>
      </w:r>
      <w:proofErr w:type="spellStart"/>
      <w:r w:rsidRPr="00567DFA">
        <w:rPr>
          <w:rFonts w:ascii="Arial" w:hAnsi="Arial" w:cs="Arial"/>
          <w:sz w:val="22"/>
          <w:szCs w:val="22"/>
        </w:rPr>
        <w:t>Spotfire</w:t>
      </w:r>
      <w:proofErr w:type="spellEnd"/>
      <w:r w:rsidRPr="00567DFA">
        <w:rPr>
          <w:rFonts w:ascii="Arial" w:hAnsi="Arial" w:cs="Arial"/>
          <w:sz w:val="22"/>
          <w:szCs w:val="22"/>
        </w:rPr>
        <w:t>® (Perkin Elmer &amp; TIBCO software).</w:t>
      </w:r>
    </w:p>
    <w:p w14:paraId="100B75CE" w14:textId="77777777" w:rsidR="0025275F" w:rsidRPr="00567DFA" w:rsidRDefault="0025275F" w:rsidP="00567DFA">
      <w:pPr>
        <w:pStyle w:val="ListParagraph"/>
        <w:numPr>
          <w:ilvl w:val="0"/>
          <w:numId w:val="4"/>
        </w:numPr>
        <w:spacing w:line="360" w:lineRule="auto"/>
        <w:jc w:val="both"/>
        <w:rPr>
          <w:rFonts w:ascii="Arial" w:hAnsi="Arial" w:cs="Arial"/>
          <w:sz w:val="22"/>
          <w:szCs w:val="22"/>
        </w:rPr>
      </w:pPr>
      <w:r w:rsidRPr="00567DFA">
        <w:rPr>
          <w:rFonts w:ascii="Arial" w:hAnsi="Arial" w:cs="Arial"/>
          <w:sz w:val="22"/>
          <w:szCs w:val="22"/>
        </w:rPr>
        <w:t xml:space="preserve">Access to public resources in cloud, including FAERS and </w:t>
      </w:r>
      <w:proofErr w:type="spellStart"/>
      <w:r w:rsidRPr="00567DFA">
        <w:rPr>
          <w:rFonts w:ascii="Arial" w:hAnsi="Arial" w:cs="Arial"/>
          <w:sz w:val="22"/>
          <w:szCs w:val="22"/>
        </w:rPr>
        <w:t>iAEC</w:t>
      </w:r>
      <w:proofErr w:type="spellEnd"/>
      <w:r w:rsidRPr="00567DFA">
        <w:rPr>
          <w:rFonts w:ascii="Arial" w:hAnsi="Arial" w:cs="Arial"/>
          <w:sz w:val="22"/>
          <w:szCs w:val="22"/>
        </w:rPr>
        <w:t xml:space="preserve">, published literature, NCBI resources, </w:t>
      </w:r>
      <w:r w:rsidRPr="00567DFA">
        <w:rPr>
          <w:rFonts w:ascii="Arial" w:hAnsi="Arial" w:cs="Arial"/>
          <w:i/>
          <w:sz w:val="22"/>
          <w:szCs w:val="22"/>
        </w:rPr>
        <w:t>etcetera.</w:t>
      </w:r>
      <w:r w:rsidRPr="00567DFA">
        <w:rPr>
          <w:rFonts w:ascii="Arial" w:hAnsi="Arial" w:cs="Arial"/>
          <w:sz w:val="22"/>
          <w:szCs w:val="22"/>
        </w:rPr>
        <w:t xml:space="preserve"> </w:t>
      </w:r>
    </w:p>
    <w:p w14:paraId="22B320BA" w14:textId="77777777" w:rsidR="0025275F" w:rsidRPr="00567DFA" w:rsidRDefault="0025275F" w:rsidP="00567DFA">
      <w:pPr>
        <w:pStyle w:val="ListParagraph"/>
        <w:numPr>
          <w:ilvl w:val="0"/>
          <w:numId w:val="4"/>
        </w:numPr>
        <w:spacing w:line="360" w:lineRule="auto"/>
        <w:jc w:val="both"/>
        <w:rPr>
          <w:rFonts w:ascii="Arial" w:hAnsi="Arial" w:cs="Arial"/>
          <w:sz w:val="22"/>
          <w:szCs w:val="22"/>
        </w:rPr>
      </w:pPr>
      <w:r w:rsidRPr="00567DFA">
        <w:rPr>
          <w:rFonts w:ascii="Arial" w:hAnsi="Arial" w:cs="Arial"/>
          <w:sz w:val="22"/>
          <w:szCs w:val="22"/>
        </w:rPr>
        <w:t>Standardized heterogeneous database service, based on OWL-S (ontology web language service).</w:t>
      </w:r>
    </w:p>
    <w:p w14:paraId="4CFB3E96" w14:textId="77777777" w:rsidR="0025275F" w:rsidRPr="00567DFA" w:rsidRDefault="0025275F" w:rsidP="00567DFA">
      <w:pPr>
        <w:spacing w:line="360" w:lineRule="auto"/>
        <w:jc w:val="both"/>
        <w:rPr>
          <w:rFonts w:ascii="Arial" w:hAnsi="Arial" w:cs="Arial"/>
          <w:sz w:val="22"/>
          <w:szCs w:val="22"/>
        </w:rPr>
      </w:pPr>
    </w:p>
    <w:p w14:paraId="5D9CD11D" w14:textId="77777777" w:rsidR="0025275F" w:rsidRPr="00567DFA" w:rsidRDefault="0025275F" w:rsidP="00567DFA">
      <w:pPr>
        <w:spacing w:line="360" w:lineRule="auto"/>
        <w:jc w:val="both"/>
        <w:rPr>
          <w:rFonts w:ascii="Arial" w:hAnsi="Arial" w:cs="Arial"/>
          <w:sz w:val="22"/>
          <w:szCs w:val="22"/>
        </w:rPr>
      </w:pPr>
    </w:p>
    <w:p w14:paraId="640F3075" w14:textId="77777777" w:rsidR="0025275F" w:rsidRPr="00567DFA" w:rsidRDefault="0025275F" w:rsidP="00567DFA">
      <w:pPr>
        <w:spacing w:line="360" w:lineRule="auto"/>
        <w:jc w:val="both"/>
        <w:rPr>
          <w:rFonts w:ascii="Arial" w:hAnsi="Arial" w:cs="Arial"/>
          <w:sz w:val="22"/>
          <w:szCs w:val="22"/>
        </w:rPr>
      </w:pPr>
    </w:p>
    <w:p w14:paraId="35C2DA10" w14:textId="77777777" w:rsidR="0025275F" w:rsidRPr="00567DFA" w:rsidRDefault="0025275F" w:rsidP="00567DFA">
      <w:pPr>
        <w:spacing w:line="360" w:lineRule="auto"/>
        <w:jc w:val="both"/>
        <w:rPr>
          <w:rFonts w:ascii="Arial" w:hAnsi="Arial" w:cs="Arial"/>
          <w:sz w:val="22"/>
          <w:szCs w:val="22"/>
        </w:rPr>
      </w:pPr>
    </w:p>
    <w:p w14:paraId="0F345E53" w14:textId="77777777" w:rsidR="0025275F" w:rsidRPr="00567DFA" w:rsidRDefault="0025275F" w:rsidP="00567DFA">
      <w:pPr>
        <w:spacing w:line="360" w:lineRule="auto"/>
        <w:jc w:val="both"/>
        <w:rPr>
          <w:rFonts w:ascii="Arial" w:hAnsi="Arial" w:cs="Arial"/>
          <w:sz w:val="22"/>
          <w:szCs w:val="22"/>
        </w:rPr>
      </w:pPr>
    </w:p>
    <w:p w14:paraId="671346B4" w14:textId="77777777" w:rsidR="0025275F" w:rsidRPr="00567DFA" w:rsidRDefault="0025275F" w:rsidP="00567DFA">
      <w:pPr>
        <w:spacing w:line="360" w:lineRule="auto"/>
        <w:jc w:val="both"/>
        <w:rPr>
          <w:rFonts w:ascii="Arial" w:hAnsi="Arial" w:cs="Arial"/>
          <w:sz w:val="22"/>
          <w:szCs w:val="22"/>
        </w:rPr>
      </w:pPr>
    </w:p>
    <w:p w14:paraId="698C5C34" w14:textId="77777777" w:rsidR="0025275F" w:rsidRPr="00567DFA" w:rsidRDefault="0025275F" w:rsidP="00567DFA">
      <w:pPr>
        <w:spacing w:line="360" w:lineRule="auto"/>
        <w:jc w:val="both"/>
        <w:rPr>
          <w:rFonts w:ascii="Arial" w:hAnsi="Arial" w:cs="Arial"/>
          <w:sz w:val="22"/>
          <w:szCs w:val="22"/>
        </w:rPr>
      </w:pPr>
    </w:p>
    <w:p w14:paraId="48BA178C" w14:textId="77777777" w:rsidR="0025275F" w:rsidRPr="00567DFA" w:rsidRDefault="0025275F" w:rsidP="00567DFA">
      <w:pPr>
        <w:spacing w:line="360" w:lineRule="auto"/>
        <w:jc w:val="both"/>
        <w:rPr>
          <w:rFonts w:ascii="Arial" w:hAnsi="Arial" w:cs="Arial"/>
          <w:sz w:val="22"/>
          <w:szCs w:val="22"/>
        </w:rPr>
      </w:pPr>
    </w:p>
    <w:p w14:paraId="26263BD7" w14:textId="77777777" w:rsidR="0025275F" w:rsidRPr="00567DFA" w:rsidRDefault="0025275F" w:rsidP="00567DFA">
      <w:pPr>
        <w:spacing w:line="360" w:lineRule="auto"/>
        <w:jc w:val="both"/>
        <w:rPr>
          <w:rFonts w:ascii="Arial" w:hAnsi="Arial" w:cs="Arial"/>
          <w:sz w:val="22"/>
          <w:szCs w:val="22"/>
        </w:rPr>
      </w:pPr>
      <w:r w:rsidRPr="00567DFA">
        <w:rPr>
          <w:rFonts w:ascii="Arial" w:hAnsi="Arial" w:cs="Arial"/>
          <w:noProof/>
          <w:sz w:val="22"/>
          <w:szCs w:val="22"/>
        </w:rPr>
        <w:drawing>
          <wp:inline distT="0" distB="0" distL="0" distR="0" wp14:anchorId="575A1740" wp14:editId="363AC69F">
            <wp:extent cx="2875047" cy="2285244"/>
            <wp:effectExtent l="19050" t="19050" r="20955" b="203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5707" cy="2285768"/>
                    </a:xfrm>
                    <a:prstGeom prst="rect">
                      <a:avLst/>
                    </a:prstGeom>
                    <a:ln w="12700">
                      <a:solidFill>
                        <a:schemeClr val="tx1"/>
                      </a:solidFill>
                    </a:ln>
                  </pic:spPr>
                </pic:pic>
              </a:graphicData>
            </a:graphic>
          </wp:inline>
        </w:drawing>
      </w:r>
    </w:p>
    <w:p w14:paraId="23D262C0" w14:textId="253E861C" w:rsidR="0025275F" w:rsidRPr="00567DFA" w:rsidRDefault="00567DFA" w:rsidP="00567DFA">
      <w:pPr>
        <w:jc w:val="both"/>
        <w:rPr>
          <w:rFonts w:ascii="Arial" w:hAnsi="Arial" w:cs="Arial"/>
          <w:sz w:val="22"/>
          <w:szCs w:val="22"/>
        </w:rPr>
      </w:pPr>
      <w:r>
        <w:rPr>
          <w:rFonts w:ascii="Arial" w:hAnsi="Arial" w:cs="Arial"/>
          <w:sz w:val="22"/>
          <w:szCs w:val="22"/>
        </w:rPr>
        <w:t xml:space="preserve">Figure </w:t>
      </w:r>
      <w:r w:rsidR="0025275F" w:rsidRPr="00567DFA">
        <w:rPr>
          <w:rFonts w:ascii="Arial" w:hAnsi="Arial" w:cs="Arial"/>
          <w:sz w:val="22"/>
          <w:szCs w:val="22"/>
        </w:rPr>
        <w:t xml:space="preserve">1. </w:t>
      </w:r>
      <w:proofErr w:type="gramStart"/>
      <w:r w:rsidR="0025275F" w:rsidRPr="00567DFA">
        <w:rPr>
          <w:rFonts w:ascii="Arial" w:hAnsi="Arial" w:cs="Arial"/>
          <w:sz w:val="22"/>
          <w:szCs w:val="22"/>
        </w:rPr>
        <w:t xml:space="preserve">Architecture of the advanced </w:t>
      </w:r>
      <w:proofErr w:type="spellStart"/>
      <w:r w:rsidR="0025275F" w:rsidRPr="00567DFA">
        <w:rPr>
          <w:rFonts w:ascii="Arial" w:hAnsi="Arial" w:cs="Arial"/>
          <w:sz w:val="22"/>
          <w:szCs w:val="22"/>
        </w:rPr>
        <w:t>pharmacogenomic</w:t>
      </w:r>
      <w:proofErr w:type="spellEnd"/>
      <w:r w:rsidR="0025275F" w:rsidRPr="00567DFA">
        <w:rPr>
          <w:rFonts w:ascii="Arial" w:hAnsi="Arial" w:cs="Arial"/>
          <w:sz w:val="22"/>
          <w:szCs w:val="22"/>
        </w:rPr>
        <w:t xml:space="preserve"> knowledge base- </w:t>
      </w:r>
      <w:proofErr w:type="spellStart"/>
      <w:r w:rsidR="0025275F" w:rsidRPr="00567DFA">
        <w:rPr>
          <w:rFonts w:ascii="Arial" w:hAnsi="Arial" w:cs="Arial"/>
          <w:sz w:val="22"/>
          <w:szCs w:val="22"/>
        </w:rPr>
        <w:t>GenomePharm</w:t>
      </w:r>
      <w:proofErr w:type="spellEnd"/>
      <w:r w:rsidR="0025275F" w:rsidRPr="00567DFA">
        <w:rPr>
          <w:rFonts w:ascii="Arial" w:hAnsi="Arial" w:cs="Arial"/>
          <w:sz w:val="22"/>
          <w:szCs w:val="22"/>
        </w:rPr>
        <w:t>.</w:t>
      </w:r>
      <w:proofErr w:type="gramEnd"/>
    </w:p>
    <w:p w14:paraId="592329B4" w14:textId="77777777" w:rsidR="0025275F" w:rsidRPr="00567DFA" w:rsidRDefault="0025275F" w:rsidP="00567DFA">
      <w:pPr>
        <w:spacing w:line="360" w:lineRule="auto"/>
        <w:jc w:val="both"/>
        <w:rPr>
          <w:rFonts w:ascii="Arial" w:hAnsi="Arial" w:cs="Arial"/>
          <w:sz w:val="22"/>
          <w:szCs w:val="22"/>
        </w:rPr>
      </w:pPr>
    </w:p>
    <w:p w14:paraId="3503C2F2" w14:textId="77777777" w:rsidR="0025275F" w:rsidRPr="00567DFA" w:rsidRDefault="0025275F" w:rsidP="00567DFA">
      <w:pPr>
        <w:jc w:val="both"/>
        <w:rPr>
          <w:rFonts w:ascii="Arial" w:hAnsi="Arial" w:cs="Arial"/>
          <w:b/>
          <w:sz w:val="22"/>
          <w:szCs w:val="22"/>
        </w:rPr>
      </w:pPr>
      <w:r w:rsidRPr="00567DFA">
        <w:rPr>
          <w:rFonts w:ascii="Arial" w:hAnsi="Arial" w:cs="Arial"/>
          <w:b/>
          <w:sz w:val="22"/>
          <w:szCs w:val="22"/>
        </w:rPr>
        <w:t xml:space="preserve">Supplementary </w:t>
      </w:r>
      <w:proofErr w:type="spellStart"/>
      <w:r w:rsidRPr="00567DFA">
        <w:rPr>
          <w:rFonts w:ascii="Arial" w:hAnsi="Arial" w:cs="Arial"/>
          <w:b/>
          <w:sz w:val="22"/>
          <w:szCs w:val="22"/>
        </w:rPr>
        <w:t>Pharmacogenomic</w:t>
      </w:r>
      <w:proofErr w:type="spellEnd"/>
      <w:r w:rsidRPr="00567DFA">
        <w:rPr>
          <w:rFonts w:ascii="Arial" w:hAnsi="Arial" w:cs="Arial"/>
          <w:b/>
          <w:sz w:val="22"/>
          <w:szCs w:val="22"/>
        </w:rPr>
        <w:t xml:space="preserve"> Analysis by G.H.</w:t>
      </w:r>
    </w:p>
    <w:p w14:paraId="6C5A8E9C" w14:textId="77777777" w:rsidR="0025275F" w:rsidRPr="00567DFA" w:rsidRDefault="0025275F" w:rsidP="00567DFA">
      <w:pPr>
        <w:spacing w:line="360" w:lineRule="auto"/>
        <w:jc w:val="both"/>
        <w:rPr>
          <w:rFonts w:ascii="Arial" w:hAnsi="Arial" w:cs="Arial"/>
          <w:sz w:val="22"/>
          <w:szCs w:val="22"/>
        </w:rPr>
      </w:pPr>
      <w:r w:rsidRPr="00567DFA">
        <w:rPr>
          <w:rFonts w:ascii="Arial" w:hAnsi="Arial" w:cs="Arial"/>
          <w:sz w:val="22"/>
          <w:szCs w:val="22"/>
        </w:rPr>
        <w:t xml:space="preserve">All single nucleotide variants (SNPs), copy number variants (CNVs), </w:t>
      </w:r>
      <w:proofErr w:type="spellStart"/>
      <w:r w:rsidRPr="00567DFA">
        <w:rPr>
          <w:rFonts w:ascii="Arial" w:hAnsi="Arial" w:cs="Arial"/>
          <w:sz w:val="22"/>
          <w:szCs w:val="22"/>
        </w:rPr>
        <w:t>indels</w:t>
      </w:r>
      <w:proofErr w:type="spellEnd"/>
      <w:r w:rsidRPr="00567DFA">
        <w:rPr>
          <w:rFonts w:ascii="Arial" w:hAnsi="Arial" w:cs="Arial"/>
          <w:sz w:val="22"/>
          <w:szCs w:val="22"/>
        </w:rPr>
        <w:t xml:space="preserve"> and other variants identified as important and provided by </w:t>
      </w:r>
      <w:proofErr w:type="spellStart"/>
      <w:r w:rsidRPr="00567DFA">
        <w:rPr>
          <w:rFonts w:ascii="Arial" w:hAnsi="Arial" w:cs="Arial"/>
          <w:sz w:val="22"/>
          <w:szCs w:val="22"/>
        </w:rPr>
        <w:t>Omicia’s</w:t>
      </w:r>
      <w:proofErr w:type="spellEnd"/>
      <w:r w:rsidRPr="00567DFA">
        <w:rPr>
          <w:rFonts w:ascii="Arial" w:hAnsi="Arial" w:cs="Arial"/>
          <w:sz w:val="22"/>
          <w:szCs w:val="22"/>
        </w:rPr>
        <w:t xml:space="preserve"> Opal Annotation Pipeline were investigated furthe</w:t>
      </w:r>
      <w:bookmarkStart w:id="0" w:name="_GoBack"/>
      <w:bookmarkEnd w:id="0"/>
      <w:r w:rsidRPr="00567DFA">
        <w:rPr>
          <w:rFonts w:ascii="Arial" w:hAnsi="Arial" w:cs="Arial"/>
          <w:sz w:val="22"/>
          <w:szCs w:val="22"/>
        </w:rPr>
        <w:t xml:space="preserve">r using </w:t>
      </w:r>
      <w:proofErr w:type="spellStart"/>
      <w:r w:rsidRPr="00567DFA">
        <w:rPr>
          <w:rFonts w:ascii="Arial" w:hAnsi="Arial" w:cs="Arial"/>
          <w:sz w:val="22"/>
          <w:szCs w:val="22"/>
        </w:rPr>
        <w:t>GenomePharm</w:t>
      </w:r>
      <w:proofErr w:type="spellEnd"/>
      <w:r w:rsidRPr="00567DFA">
        <w:rPr>
          <w:rFonts w:ascii="Arial" w:hAnsi="Arial" w:cs="Arial"/>
          <w:sz w:val="22"/>
          <w:szCs w:val="22"/>
        </w:rPr>
        <w:t xml:space="preserve"> and manual review of the published literature and clinical trial data. These were compared to genes listed in </w:t>
      </w:r>
      <w:proofErr w:type="spellStart"/>
      <w:r w:rsidRPr="00567DFA">
        <w:rPr>
          <w:rFonts w:ascii="Arial" w:hAnsi="Arial" w:cs="Arial"/>
          <w:sz w:val="22"/>
          <w:szCs w:val="22"/>
        </w:rPr>
        <w:t>Pharma</w:t>
      </w:r>
      <w:proofErr w:type="spellEnd"/>
      <w:r w:rsidRPr="00567DFA">
        <w:rPr>
          <w:rFonts w:ascii="Arial" w:hAnsi="Arial" w:cs="Arial"/>
          <w:sz w:val="22"/>
          <w:szCs w:val="22"/>
        </w:rPr>
        <w:t xml:space="preserve"> DMET, </w:t>
      </w:r>
      <w:proofErr w:type="spellStart"/>
      <w:r w:rsidRPr="00567DFA">
        <w:rPr>
          <w:rFonts w:ascii="Arial" w:hAnsi="Arial" w:cs="Arial"/>
          <w:sz w:val="22"/>
          <w:szCs w:val="22"/>
        </w:rPr>
        <w:t>Pharma</w:t>
      </w:r>
      <w:proofErr w:type="spellEnd"/>
      <w:r w:rsidRPr="00567DFA">
        <w:rPr>
          <w:rFonts w:ascii="Arial" w:hAnsi="Arial" w:cs="Arial"/>
          <w:sz w:val="22"/>
          <w:szCs w:val="22"/>
        </w:rPr>
        <w:t xml:space="preserve"> ADME, and the ADME </w:t>
      </w:r>
      <w:proofErr w:type="spellStart"/>
      <w:r w:rsidRPr="00567DFA">
        <w:rPr>
          <w:rFonts w:ascii="Arial" w:hAnsi="Arial" w:cs="Arial"/>
          <w:sz w:val="22"/>
          <w:szCs w:val="22"/>
        </w:rPr>
        <w:t>Pharma</w:t>
      </w:r>
      <w:proofErr w:type="spellEnd"/>
      <w:r w:rsidRPr="00567DFA">
        <w:rPr>
          <w:rFonts w:ascii="Arial" w:hAnsi="Arial" w:cs="Arial"/>
          <w:sz w:val="22"/>
          <w:szCs w:val="22"/>
        </w:rPr>
        <w:t xml:space="preserve"> consortium. Comparisons were made of known gene-variant-drug-disease interactions as identified in </w:t>
      </w:r>
      <w:proofErr w:type="spellStart"/>
      <w:r w:rsidRPr="00567DFA">
        <w:rPr>
          <w:rFonts w:ascii="Arial" w:hAnsi="Arial" w:cs="Arial"/>
          <w:sz w:val="22"/>
          <w:szCs w:val="22"/>
        </w:rPr>
        <w:t>GenomePharm</w:t>
      </w:r>
      <w:proofErr w:type="spellEnd"/>
      <w:r w:rsidRPr="00567DFA">
        <w:rPr>
          <w:rFonts w:ascii="Arial" w:hAnsi="Arial" w:cs="Arial"/>
          <w:sz w:val="22"/>
          <w:szCs w:val="22"/>
        </w:rPr>
        <w:t xml:space="preserve"> and stored in a temporary </w:t>
      </w:r>
      <w:proofErr w:type="spellStart"/>
      <w:r w:rsidRPr="00567DFA">
        <w:rPr>
          <w:rFonts w:ascii="Arial" w:hAnsi="Arial" w:cs="Arial"/>
          <w:sz w:val="22"/>
          <w:szCs w:val="22"/>
        </w:rPr>
        <w:t>NoQL</w:t>
      </w:r>
      <w:proofErr w:type="spellEnd"/>
      <w:r w:rsidRPr="00567DFA">
        <w:rPr>
          <w:rFonts w:ascii="Arial" w:hAnsi="Arial" w:cs="Arial"/>
          <w:sz w:val="22"/>
          <w:szCs w:val="22"/>
        </w:rPr>
        <w:t xml:space="preserve"> database. Data were exported to an Excel spreadsheet for Supplementary Material. Judgments were made by G.H., in which a given </w:t>
      </w:r>
      <w:proofErr w:type="spellStart"/>
      <w:r w:rsidRPr="00567DFA">
        <w:rPr>
          <w:rFonts w:ascii="Arial" w:hAnsi="Arial" w:cs="Arial"/>
          <w:sz w:val="22"/>
          <w:szCs w:val="22"/>
        </w:rPr>
        <w:t>pharmacogenomic</w:t>
      </w:r>
      <w:proofErr w:type="spellEnd"/>
      <w:r w:rsidRPr="00567DFA">
        <w:rPr>
          <w:rFonts w:ascii="Arial" w:hAnsi="Arial" w:cs="Arial"/>
          <w:sz w:val="22"/>
          <w:szCs w:val="22"/>
        </w:rPr>
        <w:t xml:space="preserve"> variant had to have been replicated &gt;6 times in adequately powered randomized controlled trials using individuals of European American ancestry with determination of the following:</w:t>
      </w:r>
    </w:p>
    <w:p w14:paraId="691DE890" w14:textId="77777777" w:rsidR="0025275F" w:rsidRPr="00567DFA" w:rsidRDefault="0025275F" w:rsidP="00567DFA">
      <w:pPr>
        <w:pStyle w:val="ListParagraph"/>
        <w:numPr>
          <w:ilvl w:val="0"/>
          <w:numId w:val="5"/>
        </w:numPr>
        <w:spacing w:line="360" w:lineRule="auto"/>
        <w:jc w:val="both"/>
        <w:rPr>
          <w:rFonts w:ascii="Arial" w:hAnsi="Arial" w:cs="Arial"/>
          <w:sz w:val="22"/>
          <w:szCs w:val="22"/>
        </w:rPr>
      </w:pPr>
      <w:r w:rsidRPr="00567DFA">
        <w:rPr>
          <w:rFonts w:ascii="Arial" w:hAnsi="Arial" w:cs="Arial"/>
          <w:b/>
          <w:sz w:val="22"/>
          <w:szCs w:val="22"/>
        </w:rPr>
        <w:t>1 − β</w:t>
      </w:r>
      <w:r w:rsidRPr="00567DFA">
        <w:rPr>
          <w:rFonts w:ascii="Arial" w:hAnsi="Arial" w:cs="Arial"/>
          <w:sz w:val="22"/>
          <w:szCs w:val="22"/>
        </w:rPr>
        <w:t xml:space="preserve">: One minus the Type II error rate; </w:t>
      </w:r>
    </w:p>
    <w:p w14:paraId="3B6FB9C0" w14:textId="77777777" w:rsidR="0025275F" w:rsidRPr="00567DFA" w:rsidRDefault="0025275F" w:rsidP="00567DFA">
      <w:pPr>
        <w:pStyle w:val="ListParagraph"/>
        <w:numPr>
          <w:ilvl w:val="0"/>
          <w:numId w:val="5"/>
        </w:numPr>
        <w:spacing w:line="360" w:lineRule="auto"/>
        <w:jc w:val="both"/>
        <w:rPr>
          <w:rFonts w:ascii="Arial" w:hAnsi="Arial" w:cs="Arial"/>
          <w:sz w:val="22"/>
          <w:szCs w:val="22"/>
        </w:rPr>
      </w:pPr>
      <w:r w:rsidRPr="00567DFA">
        <w:rPr>
          <w:rFonts w:ascii="Arial" w:hAnsi="Arial" w:cs="Arial"/>
          <w:b/>
          <w:i/>
          <w:sz w:val="22"/>
          <w:szCs w:val="22"/>
        </w:rPr>
        <w:t>R:</w:t>
      </w:r>
      <w:r w:rsidRPr="00567DFA">
        <w:rPr>
          <w:rFonts w:ascii="Arial" w:hAnsi="Arial" w:cs="Arial"/>
          <w:sz w:val="22"/>
          <w:szCs w:val="22"/>
        </w:rPr>
        <w:t xml:space="preserve"> Ratio of the number of “true relationships” to “no relationships” among those tested in the field; </w:t>
      </w:r>
      <w:r w:rsidRPr="00567DFA">
        <w:rPr>
          <w:rFonts w:ascii="Arial" w:hAnsi="Arial" w:cs="Arial"/>
          <w:i/>
          <w:sz w:val="22"/>
          <w:szCs w:val="22"/>
        </w:rPr>
        <w:t>and</w:t>
      </w:r>
    </w:p>
    <w:p w14:paraId="4835C1A2" w14:textId="77777777" w:rsidR="0025275F" w:rsidRPr="00567DFA" w:rsidRDefault="0025275F" w:rsidP="00567DFA">
      <w:pPr>
        <w:pStyle w:val="ListParagraph"/>
        <w:numPr>
          <w:ilvl w:val="0"/>
          <w:numId w:val="5"/>
        </w:numPr>
        <w:spacing w:line="360" w:lineRule="auto"/>
        <w:jc w:val="both"/>
        <w:rPr>
          <w:rFonts w:ascii="Arial" w:hAnsi="Arial" w:cs="Arial"/>
          <w:sz w:val="22"/>
          <w:szCs w:val="22"/>
        </w:rPr>
      </w:pPr>
      <w:r w:rsidRPr="00567DFA">
        <w:rPr>
          <w:rFonts w:ascii="Arial" w:hAnsi="Arial" w:cs="Arial"/>
          <w:b/>
          <w:i/>
          <w:sz w:val="22"/>
          <w:szCs w:val="22"/>
        </w:rPr>
        <w:t>PPV</w:t>
      </w:r>
      <w:r w:rsidRPr="00567DFA">
        <w:rPr>
          <w:rFonts w:ascii="Arial" w:hAnsi="Arial" w:cs="Arial"/>
          <w:sz w:val="22"/>
          <w:szCs w:val="22"/>
        </w:rPr>
        <w:t>: Positive predictive value.</w:t>
      </w:r>
    </w:p>
    <w:p w14:paraId="5152373F" w14:textId="77777777" w:rsidR="0025275F" w:rsidRPr="00567DFA" w:rsidRDefault="0025275F" w:rsidP="00567DFA">
      <w:pPr>
        <w:spacing w:line="360" w:lineRule="auto"/>
        <w:jc w:val="both"/>
        <w:rPr>
          <w:rFonts w:ascii="Arial" w:hAnsi="Arial" w:cs="Arial"/>
          <w:sz w:val="22"/>
          <w:szCs w:val="22"/>
        </w:rPr>
      </w:pPr>
    </w:p>
    <w:p w14:paraId="64AD9665" w14:textId="73F2F46A" w:rsidR="00273E16" w:rsidRPr="00567DFA" w:rsidRDefault="0025275F" w:rsidP="00567DFA">
      <w:pPr>
        <w:spacing w:line="360" w:lineRule="auto"/>
        <w:jc w:val="both"/>
        <w:rPr>
          <w:rStyle w:val="Hyperlink"/>
          <w:rFonts w:ascii="Arial" w:hAnsi="Arial" w:cs="Arial"/>
          <w:color w:val="000000" w:themeColor="text1"/>
          <w:sz w:val="22"/>
          <w:szCs w:val="22"/>
        </w:rPr>
      </w:pPr>
      <w:r w:rsidRPr="00567DFA">
        <w:rPr>
          <w:rFonts w:ascii="Arial" w:hAnsi="Arial" w:cs="Arial"/>
          <w:sz w:val="22"/>
          <w:szCs w:val="22"/>
        </w:rPr>
        <w:t>Data were obtained from multiple data sources, including clinical trials and published literature.</w:t>
      </w:r>
      <w:r w:rsidRPr="00567DFA">
        <w:rPr>
          <w:rStyle w:val="Hyperlink"/>
          <w:rFonts w:ascii="Arial" w:hAnsi="Arial" w:cs="Arial"/>
          <w:color w:val="000000" w:themeColor="text1"/>
          <w:sz w:val="22"/>
          <w:szCs w:val="22"/>
        </w:rPr>
        <w:t xml:space="preserve"> </w:t>
      </w:r>
    </w:p>
    <w:p w14:paraId="4A9772B4" w14:textId="77777777" w:rsidR="00273E16" w:rsidRPr="00567DFA" w:rsidRDefault="00273E16" w:rsidP="00567DFA">
      <w:pPr>
        <w:jc w:val="both"/>
        <w:rPr>
          <w:rStyle w:val="Hyperlink"/>
          <w:rFonts w:ascii="Arial" w:hAnsi="Arial" w:cs="Arial"/>
          <w:color w:val="000000" w:themeColor="text1"/>
          <w:sz w:val="22"/>
          <w:szCs w:val="22"/>
        </w:rPr>
      </w:pPr>
      <w:r w:rsidRPr="00567DFA">
        <w:rPr>
          <w:rStyle w:val="Hyperlink"/>
          <w:rFonts w:ascii="Arial" w:hAnsi="Arial" w:cs="Arial"/>
          <w:color w:val="000000" w:themeColor="text1"/>
          <w:sz w:val="22"/>
          <w:szCs w:val="22"/>
        </w:rPr>
        <w:br w:type="page"/>
      </w:r>
    </w:p>
    <w:p w14:paraId="5D5A8025" w14:textId="77777777" w:rsidR="0012158E" w:rsidRPr="00567DFA" w:rsidRDefault="0012158E" w:rsidP="00567DFA">
      <w:pPr>
        <w:spacing w:line="360" w:lineRule="auto"/>
        <w:jc w:val="both"/>
        <w:rPr>
          <w:rFonts w:ascii="Arial" w:hAnsi="Arial" w:cs="Arial"/>
          <w:b/>
          <w:color w:val="000000" w:themeColor="text1"/>
          <w:sz w:val="22"/>
          <w:szCs w:val="22"/>
        </w:rPr>
      </w:pPr>
    </w:p>
    <w:p w14:paraId="2F65670E" w14:textId="728EA06E" w:rsidR="005D513F" w:rsidRPr="00567DFA" w:rsidRDefault="005D513F" w:rsidP="00567DFA">
      <w:pPr>
        <w:widowControl w:val="0"/>
        <w:autoSpaceDE w:val="0"/>
        <w:autoSpaceDN w:val="0"/>
        <w:adjustRightInd w:val="0"/>
        <w:spacing w:line="360" w:lineRule="auto"/>
        <w:jc w:val="both"/>
        <w:rPr>
          <w:rFonts w:ascii="Arial" w:hAnsi="Arial" w:cs="Arial"/>
          <w:b/>
          <w:color w:val="000000" w:themeColor="text1"/>
          <w:sz w:val="22"/>
          <w:szCs w:val="22"/>
        </w:rPr>
      </w:pPr>
      <w:proofErr w:type="gramStart"/>
      <w:r w:rsidRPr="00567DFA">
        <w:rPr>
          <w:rFonts w:ascii="Arial" w:hAnsi="Arial" w:cs="Arial"/>
          <w:b/>
          <w:color w:val="000000" w:themeColor="text1"/>
          <w:sz w:val="22"/>
          <w:szCs w:val="22"/>
        </w:rPr>
        <w:t xml:space="preserve">Detailed Information written by and provided by </w:t>
      </w:r>
      <w:r w:rsidR="00ED1FF5" w:rsidRPr="00567DFA">
        <w:rPr>
          <w:rFonts w:ascii="Arial" w:hAnsi="Arial" w:cs="Arial"/>
          <w:b/>
          <w:color w:val="000000" w:themeColor="text1"/>
          <w:sz w:val="22"/>
          <w:szCs w:val="22"/>
        </w:rPr>
        <w:t>M.A.</w:t>
      </w:r>
      <w:proofErr w:type="gramEnd"/>
      <w:r w:rsidRPr="00567DFA">
        <w:rPr>
          <w:rFonts w:ascii="Arial" w:hAnsi="Arial" w:cs="Arial"/>
          <w:b/>
          <w:color w:val="000000" w:themeColor="text1"/>
          <w:sz w:val="22"/>
          <w:szCs w:val="22"/>
        </w:rPr>
        <w:t>:</w:t>
      </w:r>
    </w:p>
    <w:p w14:paraId="602F621F" w14:textId="77777777" w:rsidR="005D513F" w:rsidRPr="00567DFA" w:rsidRDefault="005D513F" w:rsidP="00567DFA">
      <w:pPr>
        <w:widowControl w:val="0"/>
        <w:autoSpaceDE w:val="0"/>
        <w:autoSpaceDN w:val="0"/>
        <w:adjustRightInd w:val="0"/>
        <w:spacing w:line="360" w:lineRule="auto"/>
        <w:jc w:val="both"/>
        <w:rPr>
          <w:rFonts w:ascii="Arial" w:hAnsi="Arial" w:cs="Arial"/>
          <w:b/>
          <w:color w:val="000000" w:themeColor="text1"/>
          <w:sz w:val="22"/>
          <w:szCs w:val="22"/>
        </w:rPr>
      </w:pPr>
    </w:p>
    <w:p w14:paraId="14D41788" w14:textId="0F1DDE41" w:rsidR="005D513F" w:rsidRPr="00567DFA" w:rsidRDefault="00B15601" w:rsidP="00567DFA">
      <w:pPr>
        <w:spacing w:line="360" w:lineRule="auto"/>
        <w:jc w:val="both"/>
        <w:rPr>
          <w:rFonts w:ascii="Arial" w:hAnsi="Arial" w:cs="Arial"/>
          <w:b/>
          <w:sz w:val="22"/>
          <w:szCs w:val="22"/>
        </w:rPr>
      </w:pPr>
      <w:r w:rsidRPr="00567DFA">
        <w:rPr>
          <w:rFonts w:ascii="Arial" w:hAnsi="Arial" w:cs="Arial"/>
          <w:b/>
          <w:sz w:val="22"/>
          <w:szCs w:val="22"/>
        </w:rPr>
        <w:t>“</w:t>
      </w:r>
      <w:r w:rsidR="005D513F" w:rsidRPr="00567DFA">
        <w:rPr>
          <w:rFonts w:ascii="Arial" w:hAnsi="Arial" w:cs="Arial"/>
          <w:b/>
          <w:sz w:val="22"/>
          <w:szCs w:val="22"/>
        </w:rPr>
        <w:t>Treatise on my extreme OCD with psychotic features</w:t>
      </w:r>
      <w:r w:rsidRPr="00567DFA">
        <w:rPr>
          <w:rFonts w:ascii="Arial" w:hAnsi="Arial" w:cs="Arial"/>
          <w:b/>
          <w:sz w:val="22"/>
          <w:szCs w:val="22"/>
        </w:rPr>
        <w:t>”</w:t>
      </w:r>
    </w:p>
    <w:p w14:paraId="7592F031" w14:textId="77777777" w:rsidR="00DA4F6B" w:rsidRPr="00567DFA" w:rsidRDefault="00DA4F6B" w:rsidP="00567DFA">
      <w:pPr>
        <w:spacing w:line="360" w:lineRule="auto"/>
        <w:jc w:val="both"/>
        <w:rPr>
          <w:rFonts w:ascii="Arial" w:hAnsi="Arial" w:cs="Arial"/>
          <w:b/>
          <w:sz w:val="22"/>
          <w:szCs w:val="22"/>
        </w:rPr>
      </w:pPr>
    </w:p>
    <w:p w14:paraId="151974DA" w14:textId="154DCD43" w:rsidR="005D513F" w:rsidRPr="00567DFA" w:rsidRDefault="005D513F" w:rsidP="00567DFA">
      <w:pPr>
        <w:spacing w:line="360" w:lineRule="auto"/>
        <w:jc w:val="both"/>
        <w:rPr>
          <w:rFonts w:ascii="Arial" w:hAnsi="Arial" w:cs="Arial"/>
          <w:sz w:val="22"/>
          <w:szCs w:val="22"/>
        </w:rPr>
      </w:pPr>
      <w:proofErr w:type="gramStart"/>
      <w:r w:rsidRPr="00567DFA">
        <w:rPr>
          <w:rFonts w:ascii="Arial" w:hAnsi="Arial" w:cs="Arial"/>
          <w:sz w:val="22"/>
          <w:szCs w:val="22"/>
        </w:rPr>
        <w:t>The majority was</w:t>
      </w:r>
      <w:r w:rsidR="00DA4F6B" w:rsidRPr="00567DFA">
        <w:rPr>
          <w:rFonts w:ascii="Arial" w:hAnsi="Arial" w:cs="Arial"/>
          <w:sz w:val="22"/>
          <w:szCs w:val="22"/>
        </w:rPr>
        <w:t xml:space="preserve"> written by </w:t>
      </w:r>
      <w:r w:rsidR="001F0E0E" w:rsidRPr="00567DFA">
        <w:rPr>
          <w:rFonts w:ascii="Arial" w:hAnsi="Arial" w:cs="Arial"/>
          <w:sz w:val="22"/>
          <w:szCs w:val="22"/>
        </w:rPr>
        <w:t>M.A.</w:t>
      </w:r>
      <w:proofErr w:type="gramEnd"/>
      <w:r w:rsidR="001F0E0E" w:rsidRPr="00567DFA">
        <w:rPr>
          <w:rFonts w:ascii="Arial" w:hAnsi="Arial" w:cs="Arial"/>
          <w:sz w:val="22"/>
          <w:szCs w:val="22"/>
        </w:rPr>
        <w:t xml:space="preserve"> on</w:t>
      </w:r>
      <w:r w:rsidR="00DA4F6B" w:rsidRPr="00567DFA">
        <w:rPr>
          <w:rFonts w:ascii="Arial" w:hAnsi="Arial" w:cs="Arial"/>
          <w:sz w:val="22"/>
          <w:szCs w:val="22"/>
        </w:rPr>
        <w:t xml:space="preserve"> August 30, 2012.</w:t>
      </w:r>
    </w:p>
    <w:p w14:paraId="0CA49841" w14:textId="77777777" w:rsidR="005D513F" w:rsidRPr="00567DFA" w:rsidRDefault="005D513F" w:rsidP="00567DFA">
      <w:pPr>
        <w:spacing w:line="360" w:lineRule="auto"/>
        <w:jc w:val="both"/>
        <w:rPr>
          <w:rFonts w:ascii="Arial" w:hAnsi="Arial" w:cs="Arial"/>
          <w:sz w:val="22"/>
          <w:szCs w:val="22"/>
        </w:rPr>
      </w:pPr>
    </w:p>
    <w:p w14:paraId="2171ACEA" w14:textId="77777777" w:rsidR="005D513F" w:rsidRPr="00567DFA" w:rsidRDefault="005D513F" w:rsidP="00567DFA">
      <w:pPr>
        <w:spacing w:line="360" w:lineRule="auto"/>
        <w:jc w:val="both"/>
        <w:rPr>
          <w:rFonts w:ascii="Arial" w:hAnsi="Arial" w:cs="Arial"/>
          <w:sz w:val="22"/>
          <w:szCs w:val="22"/>
        </w:rPr>
      </w:pPr>
      <w:r w:rsidRPr="00567DFA">
        <w:rPr>
          <w:rFonts w:ascii="Arial" w:hAnsi="Arial" w:cs="Arial"/>
          <w:sz w:val="22"/>
          <w:szCs w:val="22"/>
        </w:rPr>
        <w:t xml:space="preserve">         This is an attempt to capture the sense of psychotic delusions, brought on by the following disorders: delusional OCD with poor insight, OCD with psychotic features, or OCD with co-morbid schizoaffective disorder.  These have all been diagnoses I have received in the past.  The diagnosis doesn't really matter.  In this column, I wanted to capture the loneliness, despair, and anguish that </w:t>
      </w:r>
      <w:proofErr w:type="gramStart"/>
      <w:r w:rsidRPr="00567DFA">
        <w:rPr>
          <w:rFonts w:ascii="Arial" w:hAnsi="Arial" w:cs="Arial"/>
          <w:sz w:val="22"/>
          <w:szCs w:val="22"/>
        </w:rPr>
        <w:t>comes</w:t>
      </w:r>
      <w:proofErr w:type="gramEnd"/>
      <w:r w:rsidRPr="00567DFA">
        <w:rPr>
          <w:rFonts w:ascii="Arial" w:hAnsi="Arial" w:cs="Arial"/>
          <w:sz w:val="22"/>
          <w:szCs w:val="22"/>
        </w:rPr>
        <w:t xml:space="preserve"> with the struggle to fight suicidal ideations that accompanies extreme mental illness.</w:t>
      </w:r>
    </w:p>
    <w:p w14:paraId="2103426F" w14:textId="77777777" w:rsidR="005D513F" w:rsidRPr="00567DFA" w:rsidRDefault="005D513F" w:rsidP="00567DFA">
      <w:pPr>
        <w:spacing w:line="360" w:lineRule="auto"/>
        <w:jc w:val="both"/>
        <w:rPr>
          <w:rFonts w:ascii="Arial" w:hAnsi="Arial" w:cs="Arial"/>
          <w:sz w:val="22"/>
          <w:szCs w:val="22"/>
        </w:rPr>
      </w:pPr>
    </w:p>
    <w:p w14:paraId="1518635C" w14:textId="5CA0FFFD" w:rsidR="005D513F" w:rsidRPr="00567DFA" w:rsidRDefault="005D513F" w:rsidP="00567DFA">
      <w:pPr>
        <w:spacing w:line="360" w:lineRule="auto"/>
        <w:jc w:val="both"/>
        <w:rPr>
          <w:rFonts w:ascii="Arial" w:hAnsi="Arial" w:cs="Arial"/>
          <w:sz w:val="22"/>
          <w:szCs w:val="22"/>
        </w:rPr>
      </w:pPr>
      <w:r w:rsidRPr="00567DFA">
        <w:rPr>
          <w:rFonts w:ascii="Arial" w:hAnsi="Arial" w:cs="Arial"/>
          <w:sz w:val="22"/>
          <w:szCs w:val="22"/>
        </w:rPr>
        <w:t xml:space="preserve">        I erased most of my scary poems written while severely m</w:t>
      </w:r>
      <w:r w:rsidR="001F0E0E" w:rsidRPr="00567DFA">
        <w:rPr>
          <w:rFonts w:ascii="Arial" w:hAnsi="Arial" w:cs="Arial"/>
          <w:sz w:val="22"/>
          <w:szCs w:val="22"/>
        </w:rPr>
        <w:t>entally ill, but I kept a few.</w:t>
      </w:r>
      <w:r w:rsidRPr="00567DFA">
        <w:rPr>
          <w:rFonts w:ascii="Arial" w:hAnsi="Arial" w:cs="Arial"/>
          <w:sz w:val="22"/>
          <w:szCs w:val="22"/>
        </w:rPr>
        <w:t xml:space="preserve"> I received experimental brain surgery and am no longer suicidal.  I received Deep Brain Stimulation last year, but I felt that this sense of loss, and pain that I wrote about was important to remember.  However, at the time, it seemed like I advocated suicide for everyone, so I decided to add some encouragement to others suffering from severe to extreme mental illness.  </w:t>
      </w:r>
    </w:p>
    <w:p w14:paraId="63A87B63" w14:textId="77777777" w:rsidR="005D513F" w:rsidRPr="00567DFA" w:rsidRDefault="005D513F" w:rsidP="00567DFA">
      <w:pPr>
        <w:spacing w:line="360" w:lineRule="auto"/>
        <w:jc w:val="both"/>
        <w:rPr>
          <w:rFonts w:ascii="Arial" w:hAnsi="Arial" w:cs="Arial"/>
          <w:sz w:val="22"/>
          <w:szCs w:val="22"/>
        </w:rPr>
      </w:pPr>
    </w:p>
    <w:p w14:paraId="5192834B" w14:textId="3F97A9A4" w:rsidR="005D513F" w:rsidRPr="00567DFA" w:rsidRDefault="005D513F" w:rsidP="00567DFA">
      <w:pPr>
        <w:spacing w:line="360" w:lineRule="auto"/>
        <w:jc w:val="both"/>
        <w:rPr>
          <w:rFonts w:ascii="Arial" w:hAnsi="Arial" w:cs="Arial"/>
          <w:sz w:val="22"/>
          <w:szCs w:val="22"/>
        </w:rPr>
      </w:pPr>
      <w:r w:rsidRPr="00567DFA">
        <w:rPr>
          <w:rFonts w:ascii="Arial" w:hAnsi="Arial" w:cs="Arial"/>
          <w:sz w:val="22"/>
          <w:szCs w:val="22"/>
        </w:rPr>
        <w:t xml:space="preserve">         I never could have predicted that during my worst times, that some day I would receive an amelioration of symptoms.  I felt like my mental illness was incurable because I had tried at least 30 medicines, tried every type of counseling, tried every quack treatment advertised in nonprofessional journals and enrolled in every experiment advertised in professional journals, and my symptoms kept getting worse.  However, brain surgery was something I hadn't tried, and I wish I had gotten the surgery 20 years ago, and saved myself needless suffering.  However, I don't want to imply that I was </w:t>
      </w:r>
      <w:proofErr w:type="gramStart"/>
      <w:r w:rsidRPr="00567DFA">
        <w:rPr>
          <w:rFonts w:ascii="Arial" w:hAnsi="Arial" w:cs="Arial"/>
          <w:sz w:val="22"/>
          <w:szCs w:val="22"/>
        </w:rPr>
        <w:t>cured,</w:t>
      </w:r>
      <w:proofErr w:type="gramEnd"/>
      <w:r w:rsidRPr="00567DFA">
        <w:rPr>
          <w:rFonts w:ascii="Arial" w:hAnsi="Arial" w:cs="Arial"/>
          <w:sz w:val="22"/>
          <w:szCs w:val="22"/>
        </w:rPr>
        <w:t xml:space="preserve"> I merely suffer less in agony.  And my depression and psychosis is </w:t>
      </w:r>
      <w:r w:rsidR="00E30427" w:rsidRPr="00567DFA">
        <w:rPr>
          <w:rFonts w:ascii="Arial" w:hAnsi="Arial" w:cs="Arial"/>
          <w:sz w:val="22"/>
          <w:szCs w:val="22"/>
        </w:rPr>
        <w:t>in complete remission</w:t>
      </w:r>
      <w:r w:rsidRPr="00567DFA">
        <w:rPr>
          <w:rFonts w:ascii="Arial" w:hAnsi="Arial" w:cs="Arial"/>
          <w:sz w:val="22"/>
          <w:szCs w:val="22"/>
        </w:rPr>
        <w:t xml:space="preserve"> </w:t>
      </w:r>
      <w:r w:rsidR="00E30427" w:rsidRPr="00567DFA">
        <w:rPr>
          <w:rFonts w:ascii="Arial" w:hAnsi="Arial" w:cs="Arial"/>
          <w:sz w:val="22"/>
          <w:szCs w:val="22"/>
        </w:rPr>
        <w:t>when the battery is on</w:t>
      </w:r>
      <w:r w:rsidRPr="00567DFA">
        <w:rPr>
          <w:rFonts w:ascii="Arial" w:hAnsi="Arial" w:cs="Arial"/>
          <w:sz w:val="22"/>
          <w:szCs w:val="22"/>
        </w:rPr>
        <w:t xml:space="preserve"> and</w:t>
      </w:r>
      <w:r w:rsidR="00E30427" w:rsidRPr="00567DFA">
        <w:rPr>
          <w:rFonts w:ascii="Arial" w:hAnsi="Arial" w:cs="Arial"/>
          <w:sz w:val="22"/>
          <w:szCs w:val="22"/>
        </w:rPr>
        <w:t xml:space="preserve"> when I receive my</w:t>
      </w:r>
      <w:r w:rsidRPr="00567DFA">
        <w:rPr>
          <w:rFonts w:ascii="Arial" w:hAnsi="Arial" w:cs="Arial"/>
          <w:sz w:val="22"/>
          <w:szCs w:val="22"/>
        </w:rPr>
        <w:t xml:space="preserve"> bi</w:t>
      </w:r>
      <w:r w:rsidR="00E30427" w:rsidRPr="00567DFA">
        <w:rPr>
          <w:rFonts w:ascii="Arial" w:hAnsi="Arial" w:cs="Arial"/>
          <w:sz w:val="22"/>
          <w:szCs w:val="22"/>
        </w:rPr>
        <w:t xml:space="preserve">weekly </w:t>
      </w:r>
      <w:r w:rsidRPr="00567DFA">
        <w:rPr>
          <w:rFonts w:ascii="Arial" w:hAnsi="Arial" w:cs="Arial"/>
          <w:sz w:val="22"/>
          <w:szCs w:val="22"/>
        </w:rPr>
        <w:t>shots of long lasting antipsychotics.  </w:t>
      </w:r>
    </w:p>
    <w:p w14:paraId="7CC3B786" w14:textId="77777777" w:rsidR="005D513F" w:rsidRPr="00567DFA" w:rsidRDefault="005D513F" w:rsidP="00567DFA">
      <w:pPr>
        <w:spacing w:line="360" w:lineRule="auto"/>
        <w:jc w:val="both"/>
        <w:rPr>
          <w:rFonts w:ascii="Arial" w:hAnsi="Arial" w:cs="Arial"/>
          <w:sz w:val="22"/>
          <w:szCs w:val="22"/>
        </w:rPr>
      </w:pPr>
    </w:p>
    <w:p w14:paraId="7B64835E" w14:textId="014D85CD" w:rsidR="005D513F" w:rsidRPr="00567DFA" w:rsidRDefault="005D513F" w:rsidP="00567DFA">
      <w:pPr>
        <w:spacing w:line="360" w:lineRule="auto"/>
        <w:jc w:val="both"/>
        <w:rPr>
          <w:rFonts w:ascii="Arial" w:hAnsi="Arial" w:cs="Arial"/>
          <w:sz w:val="22"/>
          <w:szCs w:val="22"/>
        </w:rPr>
      </w:pPr>
      <w:r w:rsidRPr="00567DFA">
        <w:rPr>
          <w:rFonts w:ascii="Arial" w:hAnsi="Arial" w:cs="Arial"/>
          <w:sz w:val="22"/>
          <w:szCs w:val="22"/>
        </w:rPr>
        <w:t xml:space="preserve">        One of the subtypes of OCD that I suffere</w:t>
      </w:r>
      <w:r w:rsidR="00E30427" w:rsidRPr="00567DFA">
        <w:rPr>
          <w:rFonts w:ascii="Arial" w:hAnsi="Arial" w:cs="Arial"/>
          <w:sz w:val="22"/>
          <w:szCs w:val="22"/>
        </w:rPr>
        <w:t>d from was scrupulosity.  The g</w:t>
      </w:r>
      <w:r w:rsidR="008C28EE" w:rsidRPr="00567DFA">
        <w:rPr>
          <w:rFonts w:ascii="Arial" w:hAnsi="Arial" w:cs="Arial"/>
          <w:sz w:val="22"/>
          <w:szCs w:val="22"/>
        </w:rPr>
        <w:t>i</w:t>
      </w:r>
      <w:r w:rsidRPr="00567DFA">
        <w:rPr>
          <w:rFonts w:ascii="Arial" w:hAnsi="Arial" w:cs="Arial"/>
          <w:sz w:val="22"/>
          <w:szCs w:val="22"/>
        </w:rPr>
        <w:t>st of scrupulosity obsessions with OCD is to obsess about the worst crimes imaginable and fear losing control and one day committing them</w:t>
      </w:r>
      <w:r w:rsidR="008C28EE" w:rsidRPr="00567DFA">
        <w:rPr>
          <w:rFonts w:ascii="Arial" w:hAnsi="Arial" w:cs="Arial"/>
          <w:sz w:val="22"/>
          <w:szCs w:val="22"/>
        </w:rPr>
        <w:t>.  I learned to manage the self-</w:t>
      </w:r>
      <w:r w:rsidRPr="00567DFA">
        <w:rPr>
          <w:rFonts w:ascii="Arial" w:hAnsi="Arial" w:cs="Arial"/>
          <w:sz w:val="22"/>
          <w:szCs w:val="22"/>
        </w:rPr>
        <w:t xml:space="preserve">loathing and </w:t>
      </w:r>
      <w:proofErr w:type="gramStart"/>
      <w:r w:rsidRPr="00567DFA">
        <w:rPr>
          <w:rFonts w:ascii="Arial" w:hAnsi="Arial" w:cs="Arial"/>
          <w:sz w:val="22"/>
          <w:szCs w:val="22"/>
        </w:rPr>
        <w:t>self hatred</w:t>
      </w:r>
      <w:proofErr w:type="gramEnd"/>
      <w:r w:rsidRPr="00567DFA">
        <w:rPr>
          <w:rFonts w:ascii="Arial" w:hAnsi="Arial" w:cs="Arial"/>
          <w:sz w:val="22"/>
          <w:szCs w:val="22"/>
        </w:rPr>
        <w:t xml:space="preserve"> that comes with scrupulosity.  I would perform compulsions</w:t>
      </w:r>
      <w:r w:rsidR="00FF34D0" w:rsidRPr="00567DFA">
        <w:rPr>
          <w:rFonts w:ascii="Arial" w:hAnsi="Arial" w:cs="Arial"/>
          <w:sz w:val="22"/>
          <w:szCs w:val="22"/>
        </w:rPr>
        <w:t>,</w:t>
      </w:r>
      <w:r w:rsidRPr="00567DFA">
        <w:rPr>
          <w:rFonts w:ascii="Arial" w:hAnsi="Arial" w:cs="Arial"/>
          <w:sz w:val="22"/>
          <w:szCs w:val="22"/>
        </w:rPr>
        <w:t xml:space="preserve"> which are irrational actions or rituals performed repetitively to manage anxiety.  My compulsions were to fantasize about killing myself or mutilating myself in the most painful ways I could imagine.  I did this because I considered myself a murderer who had simply been too lazy and cowardly and thus not gotten around to my first crime.  However, there are a lot of crimes much worse than murder and I have committed every</w:t>
      </w:r>
      <w:r w:rsidR="00FF34D0" w:rsidRPr="00567DFA">
        <w:rPr>
          <w:rFonts w:ascii="Arial" w:hAnsi="Arial" w:cs="Arial"/>
          <w:sz w:val="22"/>
          <w:szCs w:val="22"/>
        </w:rPr>
        <w:t xml:space="preserve"> </w:t>
      </w:r>
      <w:r w:rsidRPr="00567DFA">
        <w:rPr>
          <w:rFonts w:ascii="Arial" w:hAnsi="Arial" w:cs="Arial"/>
          <w:sz w:val="22"/>
          <w:szCs w:val="22"/>
        </w:rPr>
        <w:t>one of these crimes thousands of times in my mind and then punished myself com</w:t>
      </w:r>
      <w:r w:rsidR="007A7744" w:rsidRPr="00567DFA">
        <w:rPr>
          <w:rFonts w:ascii="Arial" w:hAnsi="Arial" w:cs="Arial"/>
          <w:sz w:val="22"/>
          <w:szCs w:val="22"/>
        </w:rPr>
        <w:t>pulsively for the obsessions.</w:t>
      </w:r>
    </w:p>
    <w:p w14:paraId="5A10985F" w14:textId="77777777" w:rsidR="005D513F" w:rsidRPr="00567DFA" w:rsidRDefault="005D513F" w:rsidP="00567DFA">
      <w:pPr>
        <w:spacing w:line="360" w:lineRule="auto"/>
        <w:jc w:val="both"/>
        <w:rPr>
          <w:rFonts w:ascii="Arial" w:hAnsi="Arial" w:cs="Arial"/>
          <w:sz w:val="22"/>
          <w:szCs w:val="22"/>
        </w:rPr>
      </w:pPr>
    </w:p>
    <w:p w14:paraId="49B24BA7" w14:textId="7F7FE1F2" w:rsidR="005D513F" w:rsidRPr="00567DFA" w:rsidRDefault="005D513F" w:rsidP="00567DFA">
      <w:pPr>
        <w:spacing w:line="360" w:lineRule="auto"/>
        <w:jc w:val="both"/>
        <w:rPr>
          <w:rFonts w:ascii="Arial" w:hAnsi="Arial" w:cs="Arial"/>
          <w:sz w:val="22"/>
          <w:szCs w:val="22"/>
        </w:rPr>
      </w:pPr>
      <w:r w:rsidRPr="00567DFA">
        <w:rPr>
          <w:rFonts w:ascii="Arial" w:hAnsi="Arial" w:cs="Arial"/>
          <w:sz w:val="22"/>
          <w:szCs w:val="22"/>
        </w:rPr>
        <w:t xml:space="preserve">        However, during my time in the military, after some traumatic events</w:t>
      </w:r>
      <w:r w:rsidR="00E30427" w:rsidRPr="00567DFA">
        <w:rPr>
          <w:rFonts w:ascii="Arial" w:hAnsi="Arial" w:cs="Arial"/>
          <w:sz w:val="22"/>
          <w:szCs w:val="22"/>
        </w:rPr>
        <w:t xml:space="preserve"> and including some head </w:t>
      </w:r>
      <w:proofErr w:type="spellStart"/>
      <w:r w:rsidR="00E30427" w:rsidRPr="00567DFA">
        <w:rPr>
          <w:rFonts w:ascii="Arial" w:hAnsi="Arial" w:cs="Arial"/>
          <w:sz w:val="22"/>
          <w:szCs w:val="22"/>
        </w:rPr>
        <w:t>traume</w:t>
      </w:r>
      <w:proofErr w:type="spellEnd"/>
      <w:r w:rsidR="00745FDF" w:rsidRPr="00567DFA">
        <w:rPr>
          <w:rFonts w:ascii="Arial" w:hAnsi="Arial" w:cs="Arial"/>
          <w:sz w:val="22"/>
          <w:szCs w:val="22"/>
        </w:rPr>
        <w:t>,</w:t>
      </w:r>
      <w:r w:rsidRPr="00567DFA">
        <w:rPr>
          <w:rFonts w:ascii="Arial" w:hAnsi="Arial" w:cs="Arial"/>
          <w:sz w:val="22"/>
          <w:szCs w:val="22"/>
        </w:rPr>
        <w:t xml:space="preserve"> I became psychotic.  For me psychosis entailed extreme confusion, memory loss, delusions, paranoia, and other symptoms.  Psychosis is different for everyone, but for most people psychosis does not mean that they are a walking time bomb of antisocial behavior.  For me, I was way too confused to commit violence, or any other crime.  Statistically people with schizophrenia are more likely to have vio</w:t>
      </w:r>
      <w:r w:rsidR="00AB599A" w:rsidRPr="00567DFA">
        <w:rPr>
          <w:rFonts w:ascii="Arial" w:hAnsi="Arial" w:cs="Arial"/>
          <w:sz w:val="22"/>
          <w:szCs w:val="22"/>
        </w:rPr>
        <w:t>lence committed against them tha</w:t>
      </w:r>
      <w:r w:rsidRPr="00567DFA">
        <w:rPr>
          <w:rFonts w:ascii="Arial" w:hAnsi="Arial" w:cs="Arial"/>
          <w:sz w:val="22"/>
          <w:szCs w:val="22"/>
        </w:rPr>
        <w:t>n to commit violence against the world's healthy population.</w:t>
      </w:r>
    </w:p>
    <w:p w14:paraId="580D2906" w14:textId="77777777" w:rsidR="005D513F" w:rsidRPr="00567DFA" w:rsidRDefault="005D513F" w:rsidP="00567DFA">
      <w:pPr>
        <w:spacing w:line="360" w:lineRule="auto"/>
        <w:jc w:val="both"/>
        <w:rPr>
          <w:rFonts w:ascii="Arial" w:hAnsi="Arial" w:cs="Arial"/>
          <w:sz w:val="22"/>
          <w:szCs w:val="22"/>
        </w:rPr>
      </w:pPr>
    </w:p>
    <w:p w14:paraId="0BEB9F7A" w14:textId="780270DD" w:rsidR="005D513F" w:rsidRPr="00567DFA" w:rsidRDefault="005D513F" w:rsidP="00567DFA">
      <w:pPr>
        <w:spacing w:line="360" w:lineRule="auto"/>
        <w:jc w:val="both"/>
        <w:rPr>
          <w:rFonts w:ascii="Arial" w:hAnsi="Arial" w:cs="Arial"/>
          <w:sz w:val="22"/>
          <w:szCs w:val="22"/>
        </w:rPr>
      </w:pPr>
      <w:r w:rsidRPr="00567DFA">
        <w:rPr>
          <w:rFonts w:ascii="Arial" w:hAnsi="Arial" w:cs="Arial"/>
          <w:sz w:val="22"/>
          <w:szCs w:val="22"/>
        </w:rPr>
        <w:t xml:space="preserve">        When I was psychotic and delusional I would remember all the horrible crimes I had previously obsessed about, and then figure I was actually guilty of committing these crimes in real life.  However, even though I was</w:t>
      </w:r>
      <w:r w:rsidR="004279B9" w:rsidRPr="00567DFA">
        <w:rPr>
          <w:rFonts w:ascii="Arial" w:hAnsi="Arial" w:cs="Arial"/>
          <w:sz w:val="22"/>
          <w:szCs w:val="22"/>
        </w:rPr>
        <w:t xml:space="preserve"> delusional, I was still always</w:t>
      </w:r>
      <w:r w:rsidRPr="00567DFA">
        <w:rPr>
          <w:rFonts w:ascii="Arial" w:hAnsi="Arial" w:cs="Arial"/>
          <w:sz w:val="22"/>
          <w:szCs w:val="22"/>
        </w:rPr>
        <w:t xml:space="preserve"> confused, because I couldn't remember why I had done these horrible deeds or where or when. The only</w:t>
      </w:r>
      <w:r w:rsidR="004279B9" w:rsidRPr="00567DFA">
        <w:rPr>
          <w:rFonts w:ascii="Arial" w:hAnsi="Arial" w:cs="Arial"/>
          <w:sz w:val="22"/>
          <w:szCs w:val="22"/>
        </w:rPr>
        <w:t xml:space="preserve"> information</w:t>
      </w:r>
      <w:r w:rsidRPr="00567DFA">
        <w:rPr>
          <w:rFonts w:ascii="Arial" w:hAnsi="Arial" w:cs="Arial"/>
          <w:sz w:val="22"/>
          <w:szCs w:val="22"/>
        </w:rPr>
        <w:t xml:space="preserve"> I had was</w:t>
      </w:r>
      <w:r w:rsidR="004279B9" w:rsidRPr="00567DFA">
        <w:rPr>
          <w:rFonts w:ascii="Arial" w:hAnsi="Arial" w:cs="Arial"/>
          <w:sz w:val="22"/>
          <w:szCs w:val="22"/>
        </w:rPr>
        <w:t xml:space="preserve"> about</w:t>
      </w:r>
      <w:r w:rsidRPr="00567DFA">
        <w:rPr>
          <w:rFonts w:ascii="Arial" w:hAnsi="Arial" w:cs="Arial"/>
          <w:sz w:val="22"/>
          <w:szCs w:val="22"/>
        </w:rPr>
        <w:t xml:space="preserve"> how I committed these crimes and that was vividly engraved in my memory. Because of my fear of being arrested and tortured for my sins, after becoming delusional I would usually wander the streets or lock myself up in my room thinking I was the worst murderer, rapist, torturer, etc. person in the world.</w:t>
      </w:r>
    </w:p>
    <w:p w14:paraId="6951CC0E" w14:textId="77777777" w:rsidR="005D513F" w:rsidRPr="00567DFA" w:rsidRDefault="005D513F" w:rsidP="00567DFA">
      <w:pPr>
        <w:spacing w:line="360" w:lineRule="auto"/>
        <w:jc w:val="both"/>
        <w:rPr>
          <w:rFonts w:ascii="Arial" w:hAnsi="Arial" w:cs="Arial"/>
          <w:sz w:val="22"/>
          <w:szCs w:val="22"/>
        </w:rPr>
      </w:pPr>
    </w:p>
    <w:p w14:paraId="020E32E5" w14:textId="567AA479" w:rsidR="005D513F" w:rsidRPr="00567DFA" w:rsidRDefault="005D513F" w:rsidP="00567DFA">
      <w:pPr>
        <w:spacing w:line="360" w:lineRule="auto"/>
        <w:jc w:val="both"/>
        <w:rPr>
          <w:rFonts w:ascii="Arial" w:hAnsi="Arial" w:cs="Arial"/>
          <w:sz w:val="22"/>
          <w:szCs w:val="22"/>
        </w:rPr>
      </w:pPr>
      <w:r w:rsidRPr="00567DFA">
        <w:rPr>
          <w:rFonts w:ascii="Arial" w:hAnsi="Arial" w:cs="Arial"/>
          <w:sz w:val="22"/>
          <w:szCs w:val="22"/>
        </w:rPr>
        <w:t xml:space="preserve">        If I wasn't psychotic I would have killed myself over</w:t>
      </w:r>
      <w:r w:rsidR="00B0681B" w:rsidRPr="00567DFA">
        <w:rPr>
          <w:rFonts w:ascii="Arial" w:hAnsi="Arial" w:cs="Arial"/>
          <w:sz w:val="22"/>
          <w:szCs w:val="22"/>
        </w:rPr>
        <w:t xml:space="preserve"> the shame and guilt, but at those</w:t>
      </w:r>
      <w:r w:rsidRPr="00567DFA">
        <w:rPr>
          <w:rFonts w:ascii="Arial" w:hAnsi="Arial" w:cs="Arial"/>
          <w:sz w:val="22"/>
          <w:szCs w:val="22"/>
        </w:rPr>
        <w:t xml:space="preserve"> times, I was usually too sick to act on suicidal ideations.  However, when police or family members would take me into the VA for observation because I was muttering incomprehensively to myself or living in complete filth, the doctors would put me on antipsychotics and I would come back to reality.  However, it was an even more hellish reality than before my psychotic breaks.  Because after each psychotic episode, I was left with disturbed memories of committing the worst atrocities imaginable to family members and old friends long since </w:t>
      </w:r>
      <w:proofErr w:type="gramStart"/>
      <w:r w:rsidRPr="00567DFA">
        <w:rPr>
          <w:rFonts w:ascii="Arial" w:hAnsi="Arial" w:cs="Arial"/>
          <w:sz w:val="22"/>
          <w:szCs w:val="22"/>
        </w:rPr>
        <w:t>abandoned .</w:t>
      </w:r>
      <w:proofErr w:type="gramEnd"/>
      <w:r w:rsidRPr="00567DFA">
        <w:rPr>
          <w:rFonts w:ascii="Arial" w:hAnsi="Arial" w:cs="Arial"/>
          <w:sz w:val="22"/>
          <w:szCs w:val="22"/>
        </w:rPr>
        <w:t xml:space="preserve"> </w:t>
      </w:r>
    </w:p>
    <w:p w14:paraId="75C32DB1" w14:textId="77777777" w:rsidR="005D513F" w:rsidRPr="00567DFA" w:rsidRDefault="005D513F" w:rsidP="00567DFA">
      <w:pPr>
        <w:spacing w:line="360" w:lineRule="auto"/>
        <w:jc w:val="both"/>
        <w:rPr>
          <w:rFonts w:ascii="Arial" w:hAnsi="Arial" w:cs="Arial"/>
          <w:sz w:val="22"/>
          <w:szCs w:val="22"/>
        </w:rPr>
      </w:pPr>
    </w:p>
    <w:p w14:paraId="5BBCC97A" w14:textId="6FCC21D2" w:rsidR="005D513F" w:rsidRPr="00567DFA" w:rsidRDefault="005D513F" w:rsidP="00567DFA">
      <w:pPr>
        <w:spacing w:line="360" w:lineRule="auto"/>
        <w:jc w:val="both"/>
        <w:rPr>
          <w:rFonts w:ascii="Arial" w:hAnsi="Arial" w:cs="Arial"/>
          <w:sz w:val="22"/>
          <w:szCs w:val="22"/>
        </w:rPr>
      </w:pPr>
      <w:r w:rsidRPr="00567DFA">
        <w:rPr>
          <w:rFonts w:ascii="Arial" w:hAnsi="Arial" w:cs="Arial"/>
          <w:sz w:val="22"/>
          <w:szCs w:val="22"/>
        </w:rPr>
        <w:t xml:space="preserve">      When you are worried that you are the most despicable monster the world has ever seen, you cut yourself off from dating, friends, coworkers, and even family. However</w:t>
      </w:r>
      <w:r w:rsidR="006278AB" w:rsidRPr="00567DFA">
        <w:rPr>
          <w:rFonts w:ascii="Arial" w:hAnsi="Arial" w:cs="Arial"/>
          <w:sz w:val="22"/>
          <w:szCs w:val="22"/>
        </w:rPr>
        <w:t>, these memories were obviously</w:t>
      </w:r>
      <w:r w:rsidRPr="00567DFA">
        <w:rPr>
          <w:rFonts w:ascii="Arial" w:hAnsi="Arial" w:cs="Arial"/>
          <w:sz w:val="22"/>
          <w:szCs w:val="22"/>
        </w:rPr>
        <w:t> false.  However, my parents and brothers and sisters got tired of me asking them did I kill/rape/torture you last month. My psychiatrists looked at me strangely when I told them I had killed my family members when they knew those family members because they met them when I was usually committed and when discharged.   I learned I could not share these traumatic memories with anyone because every time I did</w:t>
      </w:r>
      <w:r w:rsidR="006278AB" w:rsidRPr="00567DFA">
        <w:rPr>
          <w:rFonts w:ascii="Arial" w:hAnsi="Arial" w:cs="Arial"/>
          <w:sz w:val="22"/>
          <w:szCs w:val="22"/>
        </w:rPr>
        <w:t>,</w:t>
      </w:r>
      <w:r w:rsidRPr="00567DFA">
        <w:rPr>
          <w:rFonts w:ascii="Arial" w:hAnsi="Arial" w:cs="Arial"/>
          <w:sz w:val="22"/>
          <w:szCs w:val="22"/>
        </w:rPr>
        <w:t xml:space="preserve"> I was hospitalized.  I soon realized I was the only one who believed these delusional memories. OCD however, is a disease of irrational fears and even my </w:t>
      </w:r>
      <w:r w:rsidR="00D1519E" w:rsidRPr="00567DFA">
        <w:rPr>
          <w:rFonts w:ascii="Arial" w:hAnsi="Arial" w:cs="Arial"/>
          <w:sz w:val="22"/>
          <w:szCs w:val="22"/>
        </w:rPr>
        <w:t>occasional insight into having a</w:t>
      </w:r>
      <w:r w:rsidRPr="00567DFA">
        <w:rPr>
          <w:rFonts w:ascii="Arial" w:hAnsi="Arial" w:cs="Arial"/>
          <w:sz w:val="22"/>
          <w:szCs w:val="22"/>
        </w:rPr>
        <w:t xml:space="preserve"> disease was no comfort from the shame and guilt for being the worst monster the world has ever known.  Besides the fact that these distorted memories haunted me as flashbacks and nightmares at all times.</w:t>
      </w:r>
    </w:p>
    <w:p w14:paraId="748A268F" w14:textId="77777777" w:rsidR="005D513F" w:rsidRPr="00567DFA" w:rsidRDefault="005D513F" w:rsidP="00567DFA">
      <w:pPr>
        <w:spacing w:line="360" w:lineRule="auto"/>
        <w:jc w:val="both"/>
        <w:rPr>
          <w:rFonts w:ascii="Arial" w:hAnsi="Arial" w:cs="Arial"/>
          <w:sz w:val="22"/>
          <w:szCs w:val="22"/>
        </w:rPr>
      </w:pPr>
    </w:p>
    <w:p w14:paraId="72F62299" w14:textId="053A63BD" w:rsidR="005D513F" w:rsidRPr="00567DFA" w:rsidRDefault="005D513F" w:rsidP="00567DFA">
      <w:pPr>
        <w:spacing w:line="360" w:lineRule="auto"/>
        <w:jc w:val="both"/>
        <w:rPr>
          <w:rFonts w:ascii="Arial" w:hAnsi="Arial" w:cs="Arial"/>
          <w:sz w:val="22"/>
          <w:szCs w:val="22"/>
        </w:rPr>
      </w:pPr>
      <w:r w:rsidRPr="00567DFA">
        <w:rPr>
          <w:rFonts w:ascii="Arial" w:hAnsi="Arial" w:cs="Arial"/>
          <w:sz w:val="22"/>
          <w:szCs w:val="22"/>
        </w:rPr>
        <w:t xml:space="preserve">      I learned to find order within my confused memories.  Memori</w:t>
      </w:r>
      <w:r w:rsidR="00C00769" w:rsidRPr="00567DFA">
        <w:rPr>
          <w:rFonts w:ascii="Arial" w:hAnsi="Arial" w:cs="Arial"/>
          <w:sz w:val="22"/>
          <w:szCs w:val="22"/>
        </w:rPr>
        <w:t>es that had no end or beginning</w:t>
      </w:r>
      <w:r w:rsidRPr="00567DFA">
        <w:rPr>
          <w:rFonts w:ascii="Arial" w:hAnsi="Arial" w:cs="Arial"/>
          <w:sz w:val="22"/>
          <w:szCs w:val="22"/>
        </w:rPr>
        <w:t xml:space="preserve"> were suspect as delusional.  If I killed someone but did not remember hiding the body and evidence, did not remember thinking up elaborate alibis, did not remember feeling guilt or shame, or anger, th</w:t>
      </w:r>
      <w:r w:rsidR="00B54EC2" w:rsidRPr="00567DFA">
        <w:rPr>
          <w:rFonts w:ascii="Arial" w:hAnsi="Arial" w:cs="Arial"/>
          <w:sz w:val="22"/>
          <w:szCs w:val="22"/>
        </w:rPr>
        <w:t>e</w:t>
      </w:r>
      <w:r w:rsidRPr="00567DFA">
        <w:rPr>
          <w:rFonts w:ascii="Arial" w:hAnsi="Arial" w:cs="Arial"/>
          <w:sz w:val="22"/>
          <w:szCs w:val="22"/>
        </w:rPr>
        <w:t>n the memory was suspect.  All these responses to murder occur to people who actually commit murder.  I only had vivid memories of the actual present commission of the murder deed and nothing else.  Besides the fact that all the people I murdered are still alive and still love me.  Of course, I had irrational obsessions, that they were all secretly dead who I killed in my delusions, but I didn't know why they all seemed to have forgiven me so carelessly for my heinous acts</w:t>
      </w:r>
      <w:r w:rsidR="00D1519E" w:rsidRPr="00567DFA">
        <w:rPr>
          <w:rFonts w:ascii="Arial" w:hAnsi="Arial" w:cs="Arial"/>
          <w:sz w:val="22"/>
          <w:szCs w:val="22"/>
        </w:rPr>
        <w:t xml:space="preserve"> of murdering them</w:t>
      </w:r>
      <w:r w:rsidRPr="00567DFA">
        <w:rPr>
          <w:rFonts w:ascii="Arial" w:hAnsi="Arial" w:cs="Arial"/>
          <w:sz w:val="22"/>
          <w:szCs w:val="22"/>
        </w:rPr>
        <w:t>.</w:t>
      </w:r>
    </w:p>
    <w:p w14:paraId="679A4216" w14:textId="77777777" w:rsidR="005D513F" w:rsidRPr="00567DFA" w:rsidRDefault="005D513F" w:rsidP="00567DFA">
      <w:pPr>
        <w:spacing w:line="360" w:lineRule="auto"/>
        <w:jc w:val="both"/>
        <w:rPr>
          <w:rFonts w:ascii="Arial" w:hAnsi="Arial" w:cs="Arial"/>
          <w:sz w:val="22"/>
          <w:szCs w:val="22"/>
        </w:rPr>
      </w:pPr>
    </w:p>
    <w:p w14:paraId="23E64599" w14:textId="29DC8ACA" w:rsidR="005D513F" w:rsidRPr="00567DFA" w:rsidRDefault="005D513F" w:rsidP="00567DFA">
      <w:pPr>
        <w:spacing w:line="360" w:lineRule="auto"/>
        <w:jc w:val="both"/>
        <w:rPr>
          <w:rFonts w:ascii="Arial" w:hAnsi="Arial" w:cs="Arial"/>
          <w:sz w:val="22"/>
          <w:szCs w:val="22"/>
        </w:rPr>
      </w:pPr>
      <w:r w:rsidRPr="00567DFA">
        <w:rPr>
          <w:rFonts w:ascii="Arial" w:hAnsi="Arial" w:cs="Arial"/>
          <w:sz w:val="22"/>
          <w:szCs w:val="22"/>
        </w:rPr>
        <w:t xml:space="preserve">      However, as I s</w:t>
      </w:r>
      <w:r w:rsidR="004A2B05" w:rsidRPr="00567DFA">
        <w:rPr>
          <w:rFonts w:ascii="Arial" w:hAnsi="Arial" w:cs="Arial"/>
          <w:sz w:val="22"/>
          <w:szCs w:val="22"/>
        </w:rPr>
        <w:t>aid earlier, the nature of OCD</w:t>
      </w:r>
      <w:r w:rsidRPr="00567DFA">
        <w:rPr>
          <w:rFonts w:ascii="Arial" w:hAnsi="Arial" w:cs="Arial"/>
          <w:sz w:val="22"/>
          <w:szCs w:val="22"/>
        </w:rPr>
        <w:t xml:space="preserve"> is to obsess about irrational things that cause you pain and disturb you, and then act on even stranger less rational compulsions to deal with the pain.  I spent literally days (up to 120 hours without sleep) awake obsessing about the perceived crimes and then punishing myself for these crime</w:t>
      </w:r>
      <w:r w:rsidR="00D1519E" w:rsidRPr="00567DFA">
        <w:rPr>
          <w:rFonts w:ascii="Arial" w:hAnsi="Arial" w:cs="Arial"/>
          <w:sz w:val="22"/>
          <w:szCs w:val="22"/>
        </w:rPr>
        <w:t>s</w:t>
      </w:r>
      <w:r w:rsidRPr="00567DFA">
        <w:rPr>
          <w:rFonts w:ascii="Arial" w:hAnsi="Arial" w:cs="Arial"/>
          <w:sz w:val="22"/>
          <w:szCs w:val="22"/>
        </w:rPr>
        <w:t xml:space="preserve"> I had committed, even though I was beginning to realize that these memories were false.</w:t>
      </w:r>
      <w:r w:rsidR="00D1519E" w:rsidRPr="00567DFA">
        <w:rPr>
          <w:rFonts w:ascii="Arial" w:hAnsi="Arial" w:cs="Arial"/>
          <w:sz w:val="22"/>
          <w:szCs w:val="22"/>
        </w:rPr>
        <w:t xml:space="preserve"> </w:t>
      </w:r>
    </w:p>
    <w:p w14:paraId="5408BEDF" w14:textId="77777777" w:rsidR="005D513F" w:rsidRPr="00567DFA" w:rsidRDefault="005D513F" w:rsidP="00567DFA">
      <w:pPr>
        <w:spacing w:line="360" w:lineRule="auto"/>
        <w:jc w:val="both"/>
        <w:rPr>
          <w:rFonts w:ascii="Arial" w:hAnsi="Arial" w:cs="Arial"/>
          <w:sz w:val="22"/>
          <w:szCs w:val="22"/>
        </w:rPr>
      </w:pPr>
    </w:p>
    <w:p w14:paraId="6E8F4501" w14:textId="0E57F3F9" w:rsidR="005D513F" w:rsidRPr="00567DFA" w:rsidRDefault="005D513F" w:rsidP="00567DFA">
      <w:pPr>
        <w:spacing w:line="360" w:lineRule="auto"/>
        <w:jc w:val="both"/>
        <w:rPr>
          <w:rFonts w:ascii="Arial" w:hAnsi="Arial" w:cs="Arial"/>
          <w:sz w:val="22"/>
          <w:szCs w:val="22"/>
        </w:rPr>
      </w:pPr>
      <w:r w:rsidRPr="00567DFA">
        <w:rPr>
          <w:rFonts w:ascii="Arial" w:hAnsi="Arial" w:cs="Arial"/>
          <w:sz w:val="22"/>
          <w:szCs w:val="22"/>
        </w:rPr>
        <w:t xml:space="preserve">       However, these memories were just as disturbing as any real memory.  I still can not contrast these memories from real memories other than the fact that like a nightmare the false memories did not have beginning or end, they only exist in the present event without precursors or after effects.  One of my psychiatrists felt I should be diagnosed with PTSD if not for the obvious OCD diagnosis.  They are related anxiety disorders. This is because I suffered traumatic flashbacks from both traumas received </w:t>
      </w:r>
      <w:r w:rsidR="00064DEF" w:rsidRPr="00567DFA">
        <w:rPr>
          <w:rFonts w:ascii="Arial" w:hAnsi="Arial" w:cs="Arial"/>
          <w:sz w:val="22"/>
          <w:szCs w:val="22"/>
        </w:rPr>
        <w:t>i</w:t>
      </w:r>
      <w:r w:rsidRPr="00567DFA">
        <w:rPr>
          <w:rFonts w:ascii="Arial" w:hAnsi="Arial" w:cs="Arial"/>
          <w:sz w:val="22"/>
          <w:szCs w:val="22"/>
        </w:rPr>
        <w:t>n the military and for the repeated trauma of reliving all my delusional memories, which included the worst traumas imaginable committed to those I loved most, in obsessive detail.  Even while asleep I could find no relief from these traumatic obsessions.</w:t>
      </w:r>
    </w:p>
    <w:p w14:paraId="095728F5" w14:textId="77777777" w:rsidR="005D513F" w:rsidRPr="00567DFA" w:rsidRDefault="005D513F" w:rsidP="00567DFA">
      <w:pPr>
        <w:spacing w:line="360" w:lineRule="auto"/>
        <w:jc w:val="both"/>
        <w:rPr>
          <w:rFonts w:ascii="Arial" w:hAnsi="Arial" w:cs="Arial"/>
          <w:sz w:val="22"/>
          <w:szCs w:val="22"/>
        </w:rPr>
      </w:pPr>
    </w:p>
    <w:p w14:paraId="6FCB0090" w14:textId="66AFEB17" w:rsidR="005D513F" w:rsidRPr="00567DFA" w:rsidRDefault="005D513F" w:rsidP="00567DFA">
      <w:pPr>
        <w:spacing w:line="360" w:lineRule="auto"/>
        <w:jc w:val="both"/>
        <w:rPr>
          <w:rFonts w:ascii="Arial" w:hAnsi="Arial" w:cs="Arial"/>
          <w:sz w:val="22"/>
          <w:szCs w:val="22"/>
        </w:rPr>
      </w:pPr>
      <w:r w:rsidRPr="00567DFA">
        <w:rPr>
          <w:rFonts w:ascii="Arial" w:hAnsi="Arial" w:cs="Arial"/>
          <w:sz w:val="22"/>
          <w:szCs w:val="22"/>
        </w:rPr>
        <w:t xml:space="preserve">      Of course this is another reason why I would stay awake for 3 to 5 days, besides the inability to st</w:t>
      </w:r>
      <w:r w:rsidR="00064DEF" w:rsidRPr="00567DFA">
        <w:rPr>
          <w:rFonts w:ascii="Arial" w:hAnsi="Arial" w:cs="Arial"/>
          <w:sz w:val="22"/>
          <w:szCs w:val="22"/>
        </w:rPr>
        <w:t>op obsessing over my atrocities</w:t>
      </w:r>
      <w:r w:rsidRPr="00567DFA">
        <w:rPr>
          <w:rFonts w:ascii="Arial" w:hAnsi="Arial" w:cs="Arial"/>
          <w:sz w:val="22"/>
          <w:szCs w:val="22"/>
        </w:rPr>
        <w:t>, as a way to keep me from violently reliving the nightmares while I slept.  If I stayed awake long enough, I slept the sleep of the damned without being able to remember nightmares when I awoke.</w:t>
      </w:r>
    </w:p>
    <w:p w14:paraId="59E1920A" w14:textId="77777777" w:rsidR="005D513F" w:rsidRPr="00567DFA" w:rsidRDefault="005D513F" w:rsidP="00567DFA">
      <w:pPr>
        <w:spacing w:line="360" w:lineRule="auto"/>
        <w:jc w:val="both"/>
        <w:rPr>
          <w:rFonts w:ascii="Arial" w:hAnsi="Arial" w:cs="Arial"/>
          <w:sz w:val="22"/>
          <w:szCs w:val="22"/>
        </w:rPr>
      </w:pPr>
    </w:p>
    <w:p w14:paraId="3DAC820B" w14:textId="422441B5" w:rsidR="005D513F" w:rsidRPr="00567DFA" w:rsidRDefault="005D513F" w:rsidP="00567DFA">
      <w:pPr>
        <w:spacing w:line="360" w:lineRule="auto"/>
        <w:jc w:val="both"/>
        <w:rPr>
          <w:rFonts w:ascii="Arial" w:hAnsi="Arial" w:cs="Arial"/>
          <w:sz w:val="22"/>
          <w:szCs w:val="22"/>
        </w:rPr>
      </w:pPr>
      <w:r w:rsidRPr="00567DFA">
        <w:rPr>
          <w:rFonts w:ascii="Arial" w:hAnsi="Arial" w:cs="Arial"/>
          <w:sz w:val="22"/>
          <w:szCs w:val="22"/>
        </w:rPr>
        <w:t xml:space="preserve">      Post surgery I still have moderate to severe OCD.  My YBOCS score is anywhere from 28-32.  YBOCS stands for Yale Brown Obsessive Compulsive Scale.  Pre-surgery, my scores were 38-40.  This is </w:t>
      </w:r>
      <w:proofErr w:type="gramStart"/>
      <w:r w:rsidRPr="00567DFA">
        <w:rPr>
          <w:rFonts w:ascii="Arial" w:hAnsi="Arial" w:cs="Arial"/>
          <w:sz w:val="22"/>
          <w:szCs w:val="22"/>
        </w:rPr>
        <w:t>meaningless minutia</w:t>
      </w:r>
      <w:r w:rsidR="00F34FA5" w:rsidRPr="00567DFA">
        <w:rPr>
          <w:rFonts w:ascii="Arial" w:hAnsi="Arial" w:cs="Arial"/>
          <w:sz w:val="22"/>
          <w:szCs w:val="22"/>
        </w:rPr>
        <w:t>e</w:t>
      </w:r>
      <w:proofErr w:type="gramEnd"/>
      <w:r w:rsidRPr="00567DFA">
        <w:rPr>
          <w:rFonts w:ascii="Arial" w:hAnsi="Arial" w:cs="Arial"/>
          <w:sz w:val="22"/>
          <w:szCs w:val="22"/>
        </w:rPr>
        <w:t xml:space="preserve"> to anyone who hasn't taken the test.  But the maximum score is 40 with 16 hours in row spent daily obsessing and compulsions.  Of course the fact that I would stay awake for 72 to 120 hours in a row stuck on obsessions and compulsions doesn't change the score any. </w:t>
      </w:r>
    </w:p>
    <w:p w14:paraId="1E05B5DE" w14:textId="77777777" w:rsidR="005D513F" w:rsidRPr="00567DFA" w:rsidRDefault="005D513F" w:rsidP="00567DFA">
      <w:pPr>
        <w:spacing w:line="360" w:lineRule="auto"/>
        <w:jc w:val="both"/>
        <w:rPr>
          <w:rFonts w:ascii="Arial" w:hAnsi="Arial" w:cs="Arial"/>
          <w:sz w:val="22"/>
          <w:szCs w:val="22"/>
        </w:rPr>
      </w:pPr>
    </w:p>
    <w:p w14:paraId="5C1EBF44" w14:textId="0CC52A86" w:rsidR="005D513F" w:rsidRPr="00567DFA" w:rsidRDefault="005D513F" w:rsidP="00567DFA">
      <w:pPr>
        <w:spacing w:line="360" w:lineRule="auto"/>
        <w:jc w:val="both"/>
        <w:rPr>
          <w:rFonts w:ascii="Arial" w:hAnsi="Arial" w:cs="Arial"/>
          <w:sz w:val="22"/>
          <w:szCs w:val="22"/>
        </w:rPr>
      </w:pPr>
      <w:r w:rsidRPr="00567DFA">
        <w:rPr>
          <w:rFonts w:ascii="Arial" w:hAnsi="Arial" w:cs="Arial"/>
          <w:sz w:val="22"/>
          <w:szCs w:val="22"/>
        </w:rPr>
        <w:t xml:space="preserve">        However, post surgery most of my delusional obsessions, relating to scrupulosity and the psychotic delusional episodes are in remission.  My extreme depression is also in remission.  I still have a hard time functioning like a healthy individual, but I am improving.  I have gone back to work part </w:t>
      </w:r>
      <w:proofErr w:type="gramStart"/>
      <w:r w:rsidRPr="00567DFA">
        <w:rPr>
          <w:rFonts w:ascii="Arial" w:hAnsi="Arial" w:cs="Arial"/>
          <w:sz w:val="22"/>
          <w:szCs w:val="22"/>
        </w:rPr>
        <w:t>time</w:t>
      </w:r>
      <w:proofErr w:type="gramEnd"/>
      <w:r w:rsidRPr="00567DFA">
        <w:rPr>
          <w:rFonts w:ascii="Arial" w:hAnsi="Arial" w:cs="Arial"/>
          <w:sz w:val="22"/>
          <w:szCs w:val="22"/>
        </w:rPr>
        <w:t xml:space="preserve">.  My current poetry I write is much healthier, less </w:t>
      </w:r>
      <w:r w:rsidR="00566E1E" w:rsidRPr="00567DFA">
        <w:rPr>
          <w:rFonts w:ascii="Arial" w:hAnsi="Arial" w:cs="Arial"/>
          <w:sz w:val="22"/>
          <w:szCs w:val="22"/>
        </w:rPr>
        <w:t>angry, not suicidal, and not disturbing</w:t>
      </w:r>
      <w:r w:rsidRPr="00567DFA">
        <w:rPr>
          <w:rFonts w:ascii="Arial" w:hAnsi="Arial" w:cs="Arial"/>
          <w:sz w:val="22"/>
          <w:szCs w:val="22"/>
        </w:rPr>
        <w:t>.  </w:t>
      </w:r>
      <w:r w:rsidR="00D1519E" w:rsidRPr="00567DFA">
        <w:rPr>
          <w:rFonts w:ascii="Arial" w:hAnsi="Arial" w:cs="Arial"/>
          <w:sz w:val="22"/>
          <w:szCs w:val="22"/>
        </w:rPr>
        <w:t xml:space="preserve">I now feel tired and hungry as appropriate as well as sated and well rested as appropriate. I also feel </w:t>
      </w:r>
      <w:proofErr w:type="gramStart"/>
      <w:r w:rsidR="00D1519E" w:rsidRPr="00567DFA">
        <w:rPr>
          <w:rFonts w:ascii="Arial" w:hAnsi="Arial" w:cs="Arial"/>
          <w:sz w:val="22"/>
          <w:szCs w:val="22"/>
        </w:rPr>
        <w:t>a full ranges</w:t>
      </w:r>
      <w:proofErr w:type="gramEnd"/>
      <w:r w:rsidR="00D1519E" w:rsidRPr="00567DFA">
        <w:rPr>
          <w:rFonts w:ascii="Arial" w:hAnsi="Arial" w:cs="Arial"/>
          <w:sz w:val="22"/>
          <w:szCs w:val="22"/>
        </w:rPr>
        <w:t xml:space="preserve"> of emotions, rather than numbness.</w:t>
      </w:r>
    </w:p>
    <w:p w14:paraId="4FD13849" w14:textId="77777777" w:rsidR="005D513F" w:rsidRPr="00567DFA" w:rsidRDefault="005D513F" w:rsidP="00567DFA">
      <w:pPr>
        <w:spacing w:line="360" w:lineRule="auto"/>
        <w:jc w:val="both"/>
        <w:rPr>
          <w:rFonts w:ascii="Arial" w:hAnsi="Arial" w:cs="Arial"/>
          <w:sz w:val="22"/>
          <w:szCs w:val="22"/>
        </w:rPr>
      </w:pPr>
    </w:p>
    <w:p w14:paraId="28691B78" w14:textId="77777777" w:rsidR="005D513F" w:rsidRPr="00567DFA" w:rsidRDefault="005D513F" w:rsidP="00567DFA">
      <w:pPr>
        <w:spacing w:line="360" w:lineRule="auto"/>
        <w:jc w:val="both"/>
        <w:rPr>
          <w:rFonts w:ascii="Arial" w:hAnsi="Arial" w:cs="Arial"/>
          <w:sz w:val="22"/>
          <w:szCs w:val="22"/>
        </w:rPr>
      </w:pPr>
      <w:r w:rsidRPr="00567DFA">
        <w:rPr>
          <w:rFonts w:ascii="Arial" w:hAnsi="Arial" w:cs="Arial"/>
          <w:sz w:val="22"/>
          <w:szCs w:val="22"/>
        </w:rPr>
        <w:t xml:space="preserve">        I want everyone who reads this to understand that I was one of the sickest of the sick in terms of mental illness, and I was sick for over 15 years never able to predict if I would be able to cope for longer than 2 days without resorting to suicide.  However, unlike my predictions, medical advances caught up with me and some of my mental illness is currently in remission post experimental brain surgery.  I say remission and not cure, because I go right back to where I was when I do not charge my pacemaker in my brain each night or if I stopped taking my antipsychotic shot.</w:t>
      </w:r>
    </w:p>
    <w:p w14:paraId="5074B8D3" w14:textId="77777777" w:rsidR="005D513F" w:rsidRPr="00567DFA" w:rsidRDefault="005D513F" w:rsidP="00567DFA">
      <w:pPr>
        <w:spacing w:line="360" w:lineRule="auto"/>
        <w:jc w:val="both"/>
        <w:rPr>
          <w:rFonts w:ascii="Arial" w:hAnsi="Arial" w:cs="Arial"/>
          <w:sz w:val="22"/>
          <w:szCs w:val="22"/>
        </w:rPr>
      </w:pPr>
    </w:p>
    <w:p w14:paraId="28E35D61" w14:textId="1C8630FB" w:rsidR="005D513F" w:rsidRPr="00567DFA" w:rsidRDefault="005D513F" w:rsidP="00567DFA">
      <w:pPr>
        <w:spacing w:line="360" w:lineRule="auto"/>
        <w:jc w:val="both"/>
        <w:rPr>
          <w:rFonts w:ascii="Arial" w:hAnsi="Arial" w:cs="Arial"/>
          <w:sz w:val="22"/>
          <w:szCs w:val="22"/>
        </w:rPr>
      </w:pPr>
      <w:r w:rsidRPr="00567DFA">
        <w:rPr>
          <w:rFonts w:ascii="Arial" w:hAnsi="Arial" w:cs="Arial"/>
          <w:sz w:val="22"/>
          <w:szCs w:val="22"/>
        </w:rPr>
        <w:t xml:space="preserve">       I still believe that for some people suicide is a dignified way to end terminal suffering.  However, for many people with suicidal thoughts and for most people with mental illness, the suicidal ideation makes one unfit to make reasoned judgments concerning the nature and length of the suffering.  I thought my suffering was terminal and I now realize that though it indeed felt terminal and seemed that long, in reality </w:t>
      </w:r>
      <w:r w:rsidR="00DB478B" w:rsidRPr="00567DFA">
        <w:rPr>
          <w:rFonts w:ascii="Arial" w:hAnsi="Arial" w:cs="Arial"/>
          <w:sz w:val="22"/>
          <w:szCs w:val="22"/>
        </w:rPr>
        <w:t xml:space="preserve">I suffered for but a short time, and </w:t>
      </w:r>
      <w:r w:rsidRPr="00567DFA">
        <w:rPr>
          <w:rFonts w:ascii="Arial" w:hAnsi="Arial" w:cs="Arial"/>
          <w:sz w:val="22"/>
          <w:szCs w:val="22"/>
        </w:rPr>
        <w:t>because of medical advances my torture proved curable to some extent.  </w:t>
      </w:r>
    </w:p>
    <w:p w14:paraId="35822D34" w14:textId="77777777" w:rsidR="005D513F" w:rsidRPr="00567DFA" w:rsidRDefault="005D513F" w:rsidP="00567DFA">
      <w:pPr>
        <w:spacing w:line="360" w:lineRule="auto"/>
        <w:jc w:val="both"/>
        <w:rPr>
          <w:rFonts w:ascii="Arial" w:hAnsi="Arial" w:cs="Arial"/>
          <w:sz w:val="22"/>
          <w:szCs w:val="22"/>
        </w:rPr>
      </w:pPr>
    </w:p>
    <w:p w14:paraId="5E0CEAFF" w14:textId="0F934473" w:rsidR="005D513F" w:rsidRPr="00567DFA" w:rsidRDefault="005D513F" w:rsidP="00567DFA">
      <w:pPr>
        <w:spacing w:line="360" w:lineRule="auto"/>
        <w:jc w:val="both"/>
        <w:rPr>
          <w:rFonts w:ascii="Arial" w:hAnsi="Arial" w:cs="Arial"/>
          <w:sz w:val="22"/>
          <w:szCs w:val="22"/>
        </w:rPr>
      </w:pPr>
      <w:r w:rsidRPr="00567DFA">
        <w:rPr>
          <w:rFonts w:ascii="Arial" w:hAnsi="Arial" w:cs="Arial"/>
          <w:sz w:val="22"/>
          <w:szCs w:val="22"/>
        </w:rPr>
        <w:t xml:space="preserve">        We don't know the future and can't predict where medicine will bring us in the future.  I read that everyone who suffers from paralysis feels deeply suicidal at first, but almost all people </w:t>
      </w:r>
      <w:r w:rsidR="00A32DDD" w:rsidRPr="00567DFA">
        <w:rPr>
          <w:rFonts w:ascii="Arial" w:hAnsi="Arial" w:cs="Arial"/>
          <w:sz w:val="22"/>
          <w:szCs w:val="22"/>
        </w:rPr>
        <w:t>who become paralyzed</w:t>
      </w:r>
      <w:r w:rsidRPr="00567DFA">
        <w:rPr>
          <w:rFonts w:ascii="Arial" w:hAnsi="Arial" w:cs="Arial"/>
          <w:sz w:val="22"/>
          <w:szCs w:val="22"/>
        </w:rPr>
        <w:t xml:space="preserve"> come to find joy in their new lives.  So I encourage all who seek death to postpone the inevitable if only for two days, and then make those two days stretch out much longer with thousands of death procrastinations, until medicine can bring relief. Even though, I still suffer horribly, there are </w:t>
      </w:r>
      <w:proofErr w:type="gramStart"/>
      <w:r w:rsidRPr="00567DFA">
        <w:rPr>
          <w:rFonts w:ascii="Arial" w:hAnsi="Arial" w:cs="Arial"/>
          <w:sz w:val="22"/>
          <w:szCs w:val="22"/>
        </w:rPr>
        <w:t>moments when I truly smile for real and that makes</w:t>
      </w:r>
      <w:proofErr w:type="gramEnd"/>
      <w:r w:rsidRPr="00567DFA">
        <w:rPr>
          <w:rFonts w:ascii="Arial" w:hAnsi="Arial" w:cs="Arial"/>
          <w:sz w:val="22"/>
          <w:szCs w:val="22"/>
        </w:rPr>
        <w:t xml:space="preserve"> the rest of my life worth bearing.</w:t>
      </w:r>
    </w:p>
    <w:p w14:paraId="30A020F0" w14:textId="77777777" w:rsidR="005D513F" w:rsidRPr="00567DFA" w:rsidRDefault="005D513F" w:rsidP="00567DFA">
      <w:pPr>
        <w:spacing w:line="360" w:lineRule="auto"/>
        <w:jc w:val="both"/>
        <w:rPr>
          <w:rFonts w:ascii="Arial" w:hAnsi="Arial" w:cs="Arial"/>
          <w:sz w:val="22"/>
          <w:szCs w:val="22"/>
        </w:rPr>
      </w:pPr>
    </w:p>
    <w:p w14:paraId="0A1C6B09" w14:textId="77777777" w:rsidR="005D513F" w:rsidRPr="00567DFA" w:rsidRDefault="005D513F" w:rsidP="00567DFA">
      <w:pPr>
        <w:spacing w:line="360" w:lineRule="auto"/>
        <w:jc w:val="both"/>
        <w:rPr>
          <w:rFonts w:ascii="Arial" w:hAnsi="Arial" w:cs="Arial"/>
          <w:sz w:val="22"/>
          <w:szCs w:val="22"/>
        </w:rPr>
      </w:pPr>
    </w:p>
    <w:p w14:paraId="03900A2D" w14:textId="77777777" w:rsidR="00D42FD2" w:rsidRPr="00567DFA" w:rsidRDefault="00D42FD2" w:rsidP="00567DFA">
      <w:pPr>
        <w:jc w:val="both"/>
        <w:rPr>
          <w:rFonts w:ascii="Arial" w:hAnsi="Arial" w:cs="Arial"/>
          <w:b/>
          <w:color w:val="000000" w:themeColor="text1"/>
          <w:sz w:val="22"/>
          <w:szCs w:val="22"/>
        </w:rPr>
      </w:pPr>
    </w:p>
    <w:p w14:paraId="6F28A40D" w14:textId="77777777" w:rsidR="00D42FD2" w:rsidRPr="00567DFA" w:rsidRDefault="00D42FD2" w:rsidP="00567DFA">
      <w:pPr>
        <w:jc w:val="both"/>
        <w:rPr>
          <w:rFonts w:ascii="Arial" w:hAnsi="Arial" w:cs="Arial"/>
          <w:b/>
          <w:color w:val="000000" w:themeColor="text1"/>
          <w:sz w:val="22"/>
          <w:szCs w:val="22"/>
        </w:rPr>
      </w:pPr>
      <w:r w:rsidRPr="00567DFA">
        <w:rPr>
          <w:rFonts w:ascii="Arial" w:hAnsi="Arial" w:cs="Arial"/>
          <w:b/>
          <w:color w:val="000000" w:themeColor="text1"/>
          <w:sz w:val="22"/>
          <w:szCs w:val="22"/>
        </w:rPr>
        <w:br w:type="page"/>
      </w:r>
    </w:p>
    <w:p w14:paraId="6F4AF40C" w14:textId="47E31EFD" w:rsidR="006910E9" w:rsidRPr="00567DFA" w:rsidRDefault="0018171B" w:rsidP="00567DFA">
      <w:pPr>
        <w:jc w:val="both"/>
        <w:rPr>
          <w:rFonts w:ascii="Arial" w:hAnsi="Arial" w:cs="Arial"/>
          <w:b/>
          <w:sz w:val="22"/>
          <w:szCs w:val="22"/>
        </w:rPr>
      </w:pPr>
      <w:r w:rsidRPr="00567DFA">
        <w:rPr>
          <w:rFonts w:ascii="Arial" w:hAnsi="Arial" w:cs="Arial"/>
          <w:b/>
          <w:color w:val="000000" w:themeColor="text1"/>
          <w:sz w:val="22"/>
          <w:szCs w:val="22"/>
        </w:rPr>
        <w:t xml:space="preserve">Supplementary </w:t>
      </w:r>
      <w:r w:rsidR="003154CC" w:rsidRPr="00567DFA">
        <w:rPr>
          <w:rFonts w:ascii="Arial" w:hAnsi="Arial" w:cs="Arial"/>
          <w:b/>
          <w:color w:val="000000" w:themeColor="text1"/>
          <w:sz w:val="22"/>
          <w:szCs w:val="22"/>
        </w:rPr>
        <w:t>References</w:t>
      </w:r>
    </w:p>
    <w:p w14:paraId="29815DE8" w14:textId="77777777" w:rsidR="00787238" w:rsidRPr="00567DFA" w:rsidRDefault="006910E9" w:rsidP="00567DFA">
      <w:pPr>
        <w:ind w:left="720" w:hanging="720"/>
        <w:jc w:val="both"/>
        <w:rPr>
          <w:rFonts w:ascii="Arial" w:hAnsi="Arial" w:cs="Arial"/>
          <w:noProof/>
          <w:color w:val="000000" w:themeColor="text1"/>
          <w:sz w:val="22"/>
          <w:szCs w:val="22"/>
        </w:rPr>
      </w:pPr>
      <w:r w:rsidRPr="00567DFA">
        <w:rPr>
          <w:rFonts w:ascii="Arial" w:hAnsi="Arial" w:cs="Arial"/>
          <w:color w:val="000000" w:themeColor="text1"/>
          <w:sz w:val="22"/>
          <w:szCs w:val="22"/>
        </w:rPr>
        <w:fldChar w:fldCharType="begin"/>
      </w:r>
      <w:r w:rsidRPr="00567DFA">
        <w:rPr>
          <w:rFonts w:ascii="Arial" w:hAnsi="Arial" w:cs="Arial"/>
          <w:color w:val="000000" w:themeColor="text1"/>
          <w:sz w:val="22"/>
          <w:szCs w:val="22"/>
        </w:rPr>
        <w:instrText xml:space="preserve"> ADDIN EN.REFLIST </w:instrText>
      </w:r>
      <w:r w:rsidRPr="00567DFA">
        <w:rPr>
          <w:rFonts w:ascii="Arial" w:hAnsi="Arial" w:cs="Arial"/>
          <w:color w:val="000000" w:themeColor="text1"/>
          <w:sz w:val="22"/>
          <w:szCs w:val="22"/>
        </w:rPr>
        <w:fldChar w:fldCharType="separate"/>
      </w:r>
      <w:bookmarkStart w:id="1" w:name="_ENREF_1"/>
      <w:r w:rsidR="00787238" w:rsidRPr="00567DFA">
        <w:rPr>
          <w:rFonts w:ascii="Arial" w:hAnsi="Arial" w:cs="Arial"/>
          <w:noProof/>
          <w:color w:val="000000" w:themeColor="text1"/>
          <w:sz w:val="22"/>
          <w:szCs w:val="22"/>
        </w:rPr>
        <w:t>1.</w:t>
      </w:r>
      <w:r w:rsidR="00787238" w:rsidRPr="00567DFA">
        <w:rPr>
          <w:rFonts w:ascii="Arial" w:hAnsi="Arial" w:cs="Arial"/>
          <w:noProof/>
          <w:color w:val="000000" w:themeColor="text1"/>
          <w:sz w:val="22"/>
          <w:szCs w:val="22"/>
        </w:rPr>
        <w:tab/>
        <w:t xml:space="preserve">Jones MK, Wootton BM, Vaccaro LD: </w:t>
      </w:r>
      <w:r w:rsidR="00787238" w:rsidRPr="00567DFA">
        <w:rPr>
          <w:rFonts w:ascii="Arial" w:hAnsi="Arial" w:cs="Arial"/>
          <w:b/>
          <w:noProof/>
          <w:color w:val="000000" w:themeColor="text1"/>
          <w:sz w:val="22"/>
          <w:szCs w:val="22"/>
        </w:rPr>
        <w:t>The efficacy of exposure and response prevention for geriatric obsessive compulsive disorder: a clinical case illustration.</w:t>
      </w:r>
      <w:r w:rsidR="00787238" w:rsidRPr="00567DFA">
        <w:rPr>
          <w:rFonts w:ascii="Arial" w:hAnsi="Arial" w:cs="Arial"/>
          <w:noProof/>
          <w:color w:val="000000" w:themeColor="text1"/>
          <w:sz w:val="22"/>
          <w:szCs w:val="22"/>
        </w:rPr>
        <w:t xml:space="preserve"> </w:t>
      </w:r>
      <w:r w:rsidR="00787238" w:rsidRPr="00567DFA">
        <w:rPr>
          <w:rFonts w:ascii="Arial" w:hAnsi="Arial" w:cs="Arial"/>
          <w:i/>
          <w:noProof/>
          <w:color w:val="000000" w:themeColor="text1"/>
          <w:sz w:val="22"/>
          <w:szCs w:val="22"/>
        </w:rPr>
        <w:t xml:space="preserve">Case reports in psychiatry </w:t>
      </w:r>
      <w:r w:rsidR="00787238" w:rsidRPr="00567DFA">
        <w:rPr>
          <w:rFonts w:ascii="Arial" w:hAnsi="Arial" w:cs="Arial"/>
          <w:noProof/>
          <w:color w:val="000000" w:themeColor="text1"/>
          <w:sz w:val="22"/>
          <w:szCs w:val="22"/>
        </w:rPr>
        <w:t xml:space="preserve">2012, </w:t>
      </w:r>
      <w:r w:rsidR="00787238" w:rsidRPr="00567DFA">
        <w:rPr>
          <w:rFonts w:ascii="Arial" w:hAnsi="Arial" w:cs="Arial"/>
          <w:b/>
          <w:noProof/>
          <w:color w:val="000000" w:themeColor="text1"/>
          <w:sz w:val="22"/>
          <w:szCs w:val="22"/>
        </w:rPr>
        <w:t>2012:</w:t>
      </w:r>
      <w:r w:rsidR="00787238" w:rsidRPr="00567DFA">
        <w:rPr>
          <w:rFonts w:ascii="Arial" w:hAnsi="Arial" w:cs="Arial"/>
          <w:noProof/>
          <w:color w:val="000000" w:themeColor="text1"/>
          <w:sz w:val="22"/>
          <w:szCs w:val="22"/>
        </w:rPr>
        <w:t>394603.</w:t>
      </w:r>
      <w:bookmarkEnd w:id="1"/>
    </w:p>
    <w:p w14:paraId="62FC5656" w14:textId="77777777" w:rsidR="00787238" w:rsidRPr="00567DFA" w:rsidRDefault="00787238" w:rsidP="00567DFA">
      <w:pPr>
        <w:ind w:left="720" w:hanging="720"/>
        <w:jc w:val="both"/>
        <w:rPr>
          <w:rFonts w:ascii="Arial" w:hAnsi="Arial" w:cs="Arial"/>
          <w:noProof/>
          <w:color w:val="000000" w:themeColor="text1"/>
          <w:sz w:val="22"/>
          <w:szCs w:val="22"/>
        </w:rPr>
      </w:pPr>
      <w:bookmarkStart w:id="2" w:name="_ENREF_2"/>
      <w:r w:rsidRPr="00567DFA">
        <w:rPr>
          <w:rFonts w:ascii="Arial" w:hAnsi="Arial" w:cs="Arial"/>
          <w:noProof/>
          <w:color w:val="000000" w:themeColor="text1"/>
          <w:sz w:val="22"/>
          <w:szCs w:val="22"/>
        </w:rPr>
        <w:t>2.</w:t>
      </w:r>
      <w:r w:rsidRPr="00567DFA">
        <w:rPr>
          <w:rFonts w:ascii="Arial" w:hAnsi="Arial" w:cs="Arial"/>
          <w:noProof/>
          <w:color w:val="000000" w:themeColor="text1"/>
          <w:sz w:val="22"/>
          <w:szCs w:val="22"/>
        </w:rPr>
        <w:tab/>
        <w:t xml:space="preserve">Ewing B, Green P: </w:t>
      </w:r>
      <w:r w:rsidRPr="00567DFA">
        <w:rPr>
          <w:rFonts w:ascii="Arial" w:hAnsi="Arial" w:cs="Arial"/>
          <w:b/>
          <w:noProof/>
          <w:color w:val="000000" w:themeColor="text1"/>
          <w:sz w:val="22"/>
          <w:szCs w:val="22"/>
        </w:rPr>
        <w:t>Base-calling of automated sequencer traces using phred. II. Error probabilities.</w:t>
      </w:r>
      <w:r w:rsidRPr="00567DFA">
        <w:rPr>
          <w:rFonts w:ascii="Arial" w:hAnsi="Arial" w:cs="Arial"/>
          <w:noProof/>
          <w:color w:val="000000" w:themeColor="text1"/>
          <w:sz w:val="22"/>
          <w:szCs w:val="22"/>
        </w:rPr>
        <w:t xml:space="preserve"> </w:t>
      </w:r>
      <w:r w:rsidRPr="00567DFA">
        <w:rPr>
          <w:rFonts w:ascii="Arial" w:hAnsi="Arial" w:cs="Arial"/>
          <w:i/>
          <w:noProof/>
          <w:color w:val="000000" w:themeColor="text1"/>
          <w:sz w:val="22"/>
          <w:szCs w:val="22"/>
        </w:rPr>
        <w:t xml:space="preserve">Genome Res </w:t>
      </w:r>
      <w:r w:rsidRPr="00567DFA">
        <w:rPr>
          <w:rFonts w:ascii="Arial" w:hAnsi="Arial" w:cs="Arial"/>
          <w:noProof/>
          <w:color w:val="000000" w:themeColor="text1"/>
          <w:sz w:val="22"/>
          <w:szCs w:val="22"/>
        </w:rPr>
        <w:t xml:space="preserve">1998, </w:t>
      </w:r>
      <w:r w:rsidRPr="00567DFA">
        <w:rPr>
          <w:rFonts w:ascii="Arial" w:hAnsi="Arial" w:cs="Arial"/>
          <w:b/>
          <w:noProof/>
          <w:color w:val="000000" w:themeColor="text1"/>
          <w:sz w:val="22"/>
          <w:szCs w:val="22"/>
        </w:rPr>
        <w:t>8:</w:t>
      </w:r>
      <w:r w:rsidRPr="00567DFA">
        <w:rPr>
          <w:rFonts w:ascii="Arial" w:hAnsi="Arial" w:cs="Arial"/>
          <w:noProof/>
          <w:color w:val="000000" w:themeColor="text1"/>
          <w:sz w:val="22"/>
          <w:szCs w:val="22"/>
        </w:rPr>
        <w:t>186-194.</w:t>
      </w:r>
      <w:bookmarkEnd w:id="2"/>
    </w:p>
    <w:p w14:paraId="0588FEE8" w14:textId="77777777" w:rsidR="00787238" w:rsidRPr="00567DFA" w:rsidRDefault="00787238" w:rsidP="00567DFA">
      <w:pPr>
        <w:ind w:left="720" w:hanging="720"/>
        <w:jc w:val="both"/>
        <w:rPr>
          <w:rFonts w:ascii="Arial" w:hAnsi="Arial" w:cs="Arial"/>
          <w:noProof/>
          <w:color w:val="000000" w:themeColor="text1"/>
          <w:sz w:val="22"/>
          <w:szCs w:val="22"/>
        </w:rPr>
      </w:pPr>
      <w:bookmarkStart w:id="3" w:name="_ENREF_3"/>
      <w:r w:rsidRPr="00567DFA">
        <w:rPr>
          <w:rFonts w:ascii="Arial" w:hAnsi="Arial" w:cs="Arial"/>
          <w:noProof/>
          <w:color w:val="000000" w:themeColor="text1"/>
          <w:sz w:val="22"/>
          <w:szCs w:val="22"/>
        </w:rPr>
        <w:t>3.</w:t>
      </w:r>
      <w:r w:rsidRPr="00567DFA">
        <w:rPr>
          <w:rFonts w:ascii="Arial" w:hAnsi="Arial" w:cs="Arial"/>
          <w:noProof/>
          <w:color w:val="000000" w:themeColor="text1"/>
          <w:sz w:val="22"/>
          <w:szCs w:val="22"/>
        </w:rPr>
        <w:tab/>
        <w:t xml:space="preserve">Wang K, Li M, Hakonarson H: </w:t>
      </w:r>
      <w:r w:rsidRPr="00567DFA">
        <w:rPr>
          <w:rFonts w:ascii="Arial" w:hAnsi="Arial" w:cs="Arial"/>
          <w:b/>
          <w:noProof/>
          <w:color w:val="000000" w:themeColor="text1"/>
          <w:sz w:val="22"/>
          <w:szCs w:val="22"/>
        </w:rPr>
        <w:t>ANNOVAR: functional annotation of genetic variants from high-throughput sequencing data.</w:t>
      </w:r>
      <w:r w:rsidRPr="00567DFA">
        <w:rPr>
          <w:rFonts w:ascii="Arial" w:hAnsi="Arial" w:cs="Arial"/>
          <w:noProof/>
          <w:color w:val="000000" w:themeColor="text1"/>
          <w:sz w:val="22"/>
          <w:szCs w:val="22"/>
        </w:rPr>
        <w:t xml:space="preserve"> </w:t>
      </w:r>
      <w:r w:rsidRPr="00567DFA">
        <w:rPr>
          <w:rFonts w:ascii="Arial" w:hAnsi="Arial" w:cs="Arial"/>
          <w:i/>
          <w:noProof/>
          <w:color w:val="000000" w:themeColor="text1"/>
          <w:sz w:val="22"/>
          <w:szCs w:val="22"/>
        </w:rPr>
        <w:t xml:space="preserve">Nucleic Acids Res </w:t>
      </w:r>
      <w:r w:rsidRPr="00567DFA">
        <w:rPr>
          <w:rFonts w:ascii="Arial" w:hAnsi="Arial" w:cs="Arial"/>
          <w:noProof/>
          <w:color w:val="000000" w:themeColor="text1"/>
          <w:sz w:val="22"/>
          <w:szCs w:val="22"/>
        </w:rPr>
        <w:t xml:space="preserve">2010, </w:t>
      </w:r>
      <w:r w:rsidRPr="00567DFA">
        <w:rPr>
          <w:rFonts w:ascii="Arial" w:hAnsi="Arial" w:cs="Arial"/>
          <w:b/>
          <w:noProof/>
          <w:color w:val="000000" w:themeColor="text1"/>
          <w:sz w:val="22"/>
          <w:szCs w:val="22"/>
        </w:rPr>
        <w:t>38:</w:t>
      </w:r>
      <w:r w:rsidRPr="00567DFA">
        <w:rPr>
          <w:rFonts w:ascii="Arial" w:hAnsi="Arial" w:cs="Arial"/>
          <w:noProof/>
          <w:color w:val="000000" w:themeColor="text1"/>
          <w:sz w:val="22"/>
          <w:szCs w:val="22"/>
        </w:rPr>
        <w:t>e164.</w:t>
      </w:r>
      <w:bookmarkEnd w:id="3"/>
    </w:p>
    <w:p w14:paraId="73A7BFB4" w14:textId="77777777" w:rsidR="00787238" w:rsidRPr="00567DFA" w:rsidRDefault="00787238" w:rsidP="00567DFA">
      <w:pPr>
        <w:ind w:left="720" w:hanging="720"/>
        <w:jc w:val="both"/>
        <w:rPr>
          <w:rFonts w:ascii="Arial" w:hAnsi="Arial" w:cs="Arial"/>
          <w:noProof/>
          <w:color w:val="000000" w:themeColor="text1"/>
          <w:sz w:val="22"/>
          <w:szCs w:val="22"/>
        </w:rPr>
      </w:pPr>
      <w:bookmarkStart w:id="4" w:name="_ENREF_4"/>
      <w:r w:rsidRPr="00567DFA">
        <w:rPr>
          <w:rFonts w:ascii="Arial" w:hAnsi="Arial" w:cs="Arial"/>
          <w:noProof/>
          <w:color w:val="000000" w:themeColor="text1"/>
          <w:sz w:val="22"/>
          <w:szCs w:val="22"/>
        </w:rPr>
        <w:t>4.</w:t>
      </w:r>
      <w:r w:rsidRPr="00567DFA">
        <w:rPr>
          <w:rFonts w:ascii="Arial" w:hAnsi="Arial" w:cs="Arial"/>
          <w:noProof/>
          <w:color w:val="000000" w:themeColor="text1"/>
          <w:sz w:val="22"/>
          <w:szCs w:val="22"/>
        </w:rPr>
        <w:tab/>
        <w:t xml:space="preserve">Schwarz JM, Rodelsperger C, Schuelke M, Seelow D: </w:t>
      </w:r>
      <w:r w:rsidRPr="00567DFA">
        <w:rPr>
          <w:rFonts w:ascii="Arial" w:hAnsi="Arial" w:cs="Arial"/>
          <w:b/>
          <w:noProof/>
          <w:color w:val="000000" w:themeColor="text1"/>
          <w:sz w:val="22"/>
          <w:szCs w:val="22"/>
        </w:rPr>
        <w:t>MutationTaster evaluates disease-causing potential of sequence alterations.</w:t>
      </w:r>
      <w:r w:rsidRPr="00567DFA">
        <w:rPr>
          <w:rFonts w:ascii="Arial" w:hAnsi="Arial" w:cs="Arial"/>
          <w:noProof/>
          <w:color w:val="000000" w:themeColor="text1"/>
          <w:sz w:val="22"/>
          <w:szCs w:val="22"/>
        </w:rPr>
        <w:t xml:space="preserve"> </w:t>
      </w:r>
      <w:r w:rsidRPr="00567DFA">
        <w:rPr>
          <w:rFonts w:ascii="Arial" w:hAnsi="Arial" w:cs="Arial"/>
          <w:i/>
          <w:noProof/>
          <w:color w:val="000000" w:themeColor="text1"/>
          <w:sz w:val="22"/>
          <w:szCs w:val="22"/>
        </w:rPr>
        <w:t xml:space="preserve">Nat Methods </w:t>
      </w:r>
      <w:r w:rsidRPr="00567DFA">
        <w:rPr>
          <w:rFonts w:ascii="Arial" w:hAnsi="Arial" w:cs="Arial"/>
          <w:noProof/>
          <w:color w:val="000000" w:themeColor="text1"/>
          <w:sz w:val="22"/>
          <w:szCs w:val="22"/>
        </w:rPr>
        <w:t xml:space="preserve">2010, </w:t>
      </w:r>
      <w:r w:rsidRPr="00567DFA">
        <w:rPr>
          <w:rFonts w:ascii="Arial" w:hAnsi="Arial" w:cs="Arial"/>
          <w:b/>
          <w:noProof/>
          <w:color w:val="000000" w:themeColor="text1"/>
          <w:sz w:val="22"/>
          <w:szCs w:val="22"/>
        </w:rPr>
        <w:t>7:</w:t>
      </w:r>
      <w:r w:rsidRPr="00567DFA">
        <w:rPr>
          <w:rFonts w:ascii="Arial" w:hAnsi="Arial" w:cs="Arial"/>
          <w:noProof/>
          <w:color w:val="000000" w:themeColor="text1"/>
          <w:sz w:val="22"/>
          <w:szCs w:val="22"/>
        </w:rPr>
        <w:t>575-576.</w:t>
      </w:r>
      <w:bookmarkEnd w:id="4"/>
    </w:p>
    <w:p w14:paraId="057249CA" w14:textId="77777777" w:rsidR="00787238" w:rsidRPr="00567DFA" w:rsidRDefault="00787238" w:rsidP="00567DFA">
      <w:pPr>
        <w:ind w:left="720" w:hanging="720"/>
        <w:jc w:val="both"/>
        <w:rPr>
          <w:rFonts w:ascii="Arial" w:hAnsi="Arial" w:cs="Arial"/>
          <w:noProof/>
          <w:color w:val="000000" w:themeColor="text1"/>
          <w:sz w:val="22"/>
          <w:szCs w:val="22"/>
        </w:rPr>
      </w:pPr>
      <w:bookmarkStart w:id="5" w:name="_ENREF_5"/>
      <w:r w:rsidRPr="00567DFA">
        <w:rPr>
          <w:rFonts w:ascii="Arial" w:hAnsi="Arial" w:cs="Arial"/>
          <w:noProof/>
          <w:color w:val="000000" w:themeColor="text1"/>
          <w:sz w:val="22"/>
          <w:szCs w:val="22"/>
        </w:rPr>
        <w:t>5.</w:t>
      </w:r>
      <w:r w:rsidRPr="00567DFA">
        <w:rPr>
          <w:rFonts w:ascii="Arial" w:hAnsi="Arial" w:cs="Arial"/>
          <w:noProof/>
          <w:color w:val="000000" w:themeColor="text1"/>
          <w:sz w:val="22"/>
          <w:szCs w:val="22"/>
        </w:rPr>
        <w:tab/>
        <w:t xml:space="preserve">National Library of Medicine (US) NCfBI: </w:t>
      </w:r>
      <w:r w:rsidRPr="00567DFA">
        <w:rPr>
          <w:rFonts w:ascii="Arial" w:hAnsi="Arial" w:cs="Arial"/>
          <w:b/>
          <w:noProof/>
          <w:color w:val="000000" w:themeColor="text1"/>
          <w:sz w:val="22"/>
          <w:szCs w:val="22"/>
        </w:rPr>
        <w:t>The NCBI handbook [Internet], Chapter 18, The Reference Sequence (RefSeq) Project. .</w:t>
      </w:r>
      <w:r w:rsidRPr="00567DFA">
        <w:rPr>
          <w:rFonts w:ascii="Arial" w:hAnsi="Arial" w:cs="Arial"/>
          <w:noProof/>
          <w:color w:val="000000" w:themeColor="text1"/>
          <w:sz w:val="22"/>
          <w:szCs w:val="22"/>
        </w:rPr>
        <w:t xml:space="preserve"> 2002.</w:t>
      </w:r>
      <w:bookmarkEnd w:id="5"/>
    </w:p>
    <w:p w14:paraId="0C85855B" w14:textId="77777777" w:rsidR="00787238" w:rsidRPr="00567DFA" w:rsidRDefault="00787238" w:rsidP="00567DFA">
      <w:pPr>
        <w:ind w:left="720" w:hanging="720"/>
        <w:jc w:val="both"/>
        <w:rPr>
          <w:rFonts w:ascii="Arial" w:hAnsi="Arial" w:cs="Arial"/>
          <w:noProof/>
          <w:color w:val="000000" w:themeColor="text1"/>
          <w:sz w:val="22"/>
          <w:szCs w:val="22"/>
        </w:rPr>
      </w:pPr>
      <w:bookmarkStart w:id="6" w:name="_ENREF_6"/>
      <w:r w:rsidRPr="00567DFA">
        <w:rPr>
          <w:rFonts w:ascii="Arial" w:hAnsi="Arial" w:cs="Arial"/>
          <w:noProof/>
          <w:color w:val="000000" w:themeColor="text1"/>
          <w:sz w:val="22"/>
          <w:szCs w:val="22"/>
        </w:rPr>
        <w:t>6.</w:t>
      </w:r>
      <w:r w:rsidRPr="00567DFA">
        <w:rPr>
          <w:rFonts w:ascii="Arial" w:hAnsi="Arial" w:cs="Arial"/>
          <w:noProof/>
          <w:color w:val="000000" w:themeColor="text1"/>
          <w:sz w:val="22"/>
          <w:szCs w:val="22"/>
        </w:rPr>
        <w:tab/>
        <w:t xml:space="preserve">Pruitt KD, Tatusova T, Klimke W, Maglott DR: </w:t>
      </w:r>
      <w:r w:rsidRPr="00567DFA">
        <w:rPr>
          <w:rFonts w:ascii="Arial" w:hAnsi="Arial" w:cs="Arial"/>
          <w:b/>
          <w:noProof/>
          <w:color w:val="000000" w:themeColor="text1"/>
          <w:sz w:val="22"/>
          <w:szCs w:val="22"/>
        </w:rPr>
        <w:t>NCBI Reference Sequences: current status, policy and new initiatives.</w:t>
      </w:r>
      <w:r w:rsidRPr="00567DFA">
        <w:rPr>
          <w:rFonts w:ascii="Arial" w:hAnsi="Arial" w:cs="Arial"/>
          <w:noProof/>
          <w:color w:val="000000" w:themeColor="text1"/>
          <w:sz w:val="22"/>
          <w:szCs w:val="22"/>
        </w:rPr>
        <w:t xml:space="preserve"> </w:t>
      </w:r>
      <w:r w:rsidRPr="00567DFA">
        <w:rPr>
          <w:rFonts w:ascii="Arial" w:hAnsi="Arial" w:cs="Arial"/>
          <w:i/>
          <w:noProof/>
          <w:color w:val="000000" w:themeColor="text1"/>
          <w:sz w:val="22"/>
          <w:szCs w:val="22"/>
        </w:rPr>
        <w:t xml:space="preserve">Nucleic Acids Res </w:t>
      </w:r>
      <w:r w:rsidRPr="00567DFA">
        <w:rPr>
          <w:rFonts w:ascii="Arial" w:hAnsi="Arial" w:cs="Arial"/>
          <w:noProof/>
          <w:color w:val="000000" w:themeColor="text1"/>
          <w:sz w:val="22"/>
          <w:szCs w:val="22"/>
        </w:rPr>
        <w:t xml:space="preserve">2009, </w:t>
      </w:r>
      <w:r w:rsidRPr="00567DFA">
        <w:rPr>
          <w:rFonts w:ascii="Arial" w:hAnsi="Arial" w:cs="Arial"/>
          <w:b/>
          <w:noProof/>
          <w:color w:val="000000" w:themeColor="text1"/>
          <w:sz w:val="22"/>
          <w:szCs w:val="22"/>
        </w:rPr>
        <w:t>37:</w:t>
      </w:r>
      <w:r w:rsidRPr="00567DFA">
        <w:rPr>
          <w:rFonts w:ascii="Arial" w:hAnsi="Arial" w:cs="Arial"/>
          <w:noProof/>
          <w:color w:val="000000" w:themeColor="text1"/>
          <w:sz w:val="22"/>
          <w:szCs w:val="22"/>
        </w:rPr>
        <w:t>D32-36.</w:t>
      </w:r>
      <w:bookmarkEnd w:id="6"/>
    </w:p>
    <w:p w14:paraId="7959A5A8" w14:textId="77777777" w:rsidR="00787238" w:rsidRPr="00567DFA" w:rsidRDefault="00787238" w:rsidP="00567DFA">
      <w:pPr>
        <w:ind w:left="720" w:hanging="720"/>
        <w:jc w:val="both"/>
        <w:rPr>
          <w:rFonts w:ascii="Arial" w:hAnsi="Arial" w:cs="Arial"/>
          <w:noProof/>
          <w:color w:val="000000" w:themeColor="text1"/>
          <w:sz w:val="22"/>
          <w:szCs w:val="22"/>
        </w:rPr>
      </w:pPr>
      <w:bookmarkStart w:id="7" w:name="_ENREF_7"/>
      <w:r w:rsidRPr="00567DFA">
        <w:rPr>
          <w:rFonts w:ascii="Arial" w:hAnsi="Arial" w:cs="Arial"/>
          <w:noProof/>
          <w:color w:val="000000" w:themeColor="text1"/>
          <w:sz w:val="22"/>
          <w:szCs w:val="22"/>
        </w:rPr>
        <w:t>7.</w:t>
      </w:r>
      <w:r w:rsidRPr="00567DFA">
        <w:rPr>
          <w:rFonts w:ascii="Arial" w:hAnsi="Arial" w:cs="Arial"/>
          <w:noProof/>
          <w:color w:val="000000" w:themeColor="text1"/>
          <w:sz w:val="22"/>
          <w:szCs w:val="22"/>
        </w:rPr>
        <w:tab/>
        <w:t xml:space="preserve">den Dunnen JT, Antonarakis SE: </w:t>
      </w:r>
      <w:r w:rsidRPr="00567DFA">
        <w:rPr>
          <w:rFonts w:ascii="Arial" w:hAnsi="Arial" w:cs="Arial"/>
          <w:b/>
          <w:noProof/>
          <w:color w:val="000000" w:themeColor="text1"/>
          <w:sz w:val="22"/>
          <w:szCs w:val="22"/>
        </w:rPr>
        <w:t>Mutation nomenclature extensions and suggestions to describe complex mutations: a discussion.</w:t>
      </w:r>
      <w:r w:rsidRPr="00567DFA">
        <w:rPr>
          <w:rFonts w:ascii="Arial" w:hAnsi="Arial" w:cs="Arial"/>
          <w:noProof/>
          <w:color w:val="000000" w:themeColor="text1"/>
          <w:sz w:val="22"/>
          <w:szCs w:val="22"/>
        </w:rPr>
        <w:t xml:space="preserve"> </w:t>
      </w:r>
      <w:r w:rsidRPr="00567DFA">
        <w:rPr>
          <w:rFonts w:ascii="Arial" w:hAnsi="Arial" w:cs="Arial"/>
          <w:i/>
          <w:noProof/>
          <w:color w:val="000000" w:themeColor="text1"/>
          <w:sz w:val="22"/>
          <w:szCs w:val="22"/>
        </w:rPr>
        <w:t xml:space="preserve">Hum Mutat </w:t>
      </w:r>
      <w:r w:rsidRPr="00567DFA">
        <w:rPr>
          <w:rFonts w:ascii="Arial" w:hAnsi="Arial" w:cs="Arial"/>
          <w:noProof/>
          <w:color w:val="000000" w:themeColor="text1"/>
          <w:sz w:val="22"/>
          <w:szCs w:val="22"/>
        </w:rPr>
        <w:t xml:space="preserve">2000, </w:t>
      </w:r>
      <w:r w:rsidRPr="00567DFA">
        <w:rPr>
          <w:rFonts w:ascii="Arial" w:hAnsi="Arial" w:cs="Arial"/>
          <w:b/>
          <w:noProof/>
          <w:color w:val="000000" w:themeColor="text1"/>
          <w:sz w:val="22"/>
          <w:szCs w:val="22"/>
        </w:rPr>
        <w:t>15:</w:t>
      </w:r>
      <w:r w:rsidRPr="00567DFA">
        <w:rPr>
          <w:rFonts w:ascii="Arial" w:hAnsi="Arial" w:cs="Arial"/>
          <w:noProof/>
          <w:color w:val="000000" w:themeColor="text1"/>
          <w:sz w:val="22"/>
          <w:szCs w:val="22"/>
        </w:rPr>
        <w:t>7-12.</w:t>
      </w:r>
      <w:bookmarkEnd w:id="7"/>
    </w:p>
    <w:p w14:paraId="7F3527AC" w14:textId="77777777" w:rsidR="00787238" w:rsidRPr="00567DFA" w:rsidRDefault="00787238" w:rsidP="00567DFA">
      <w:pPr>
        <w:ind w:left="720" w:hanging="720"/>
        <w:jc w:val="both"/>
        <w:rPr>
          <w:rFonts w:ascii="Arial" w:hAnsi="Arial" w:cs="Arial"/>
          <w:noProof/>
          <w:color w:val="000000" w:themeColor="text1"/>
          <w:sz w:val="22"/>
          <w:szCs w:val="22"/>
        </w:rPr>
      </w:pPr>
      <w:bookmarkStart w:id="8" w:name="_ENREF_8"/>
      <w:r w:rsidRPr="00567DFA">
        <w:rPr>
          <w:rFonts w:ascii="Arial" w:hAnsi="Arial" w:cs="Arial"/>
          <w:noProof/>
          <w:color w:val="000000" w:themeColor="text1"/>
          <w:sz w:val="22"/>
          <w:szCs w:val="22"/>
        </w:rPr>
        <w:t>8.</w:t>
      </w:r>
      <w:r w:rsidRPr="00567DFA">
        <w:rPr>
          <w:rFonts w:ascii="Arial" w:hAnsi="Arial" w:cs="Arial"/>
          <w:noProof/>
          <w:color w:val="000000" w:themeColor="text1"/>
          <w:sz w:val="22"/>
          <w:szCs w:val="22"/>
        </w:rPr>
        <w:tab/>
        <w:t xml:space="preserve">Seal RL, Gordon SM, Lush MJ, Wright MW, Bruford EA: </w:t>
      </w:r>
      <w:r w:rsidRPr="00567DFA">
        <w:rPr>
          <w:rFonts w:ascii="Arial" w:hAnsi="Arial" w:cs="Arial"/>
          <w:b/>
          <w:noProof/>
          <w:color w:val="000000" w:themeColor="text1"/>
          <w:sz w:val="22"/>
          <w:szCs w:val="22"/>
        </w:rPr>
        <w:t>genenames.org: the HGNC resources in 2011.</w:t>
      </w:r>
      <w:r w:rsidRPr="00567DFA">
        <w:rPr>
          <w:rFonts w:ascii="Arial" w:hAnsi="Arial" w:cs="Arial"/>
          <w:noProof/>
          <w:color w:val="000000" w:themeColor="text1"/>
          <w:sz w:val="22"/>
          <w:szCs w:val="22"/>
        </w:rPr>
        <w:t xml:space="preserve"> </w:t>
      </w:r>
      <w:r w:rsidRPr="00567DFA">
        <w:rPr>
          <w:rFonts w:ascii="Arial" w:hAnsi="Arial" w:cs="Arial"/>
          <w:i/>
          <w:noProof/>
          <w:color w:val="000000" w:themeColor="text1"/>
          <w:sz w:val="22"/>
          <w:szCs w:val="22"/>
        </w:rPr>
        <w:t xml:space="preserve">Nucleic Acids Res </w:t>
      </w:r>
      <w:r w:rsidRPr="00567DFA">
        <w:rPr>
          <w:rFonts w:ascii="Arial" w:hAnsi="Arial" w:cs="Arial"/>
          <w:noProof/>
          <w:color w:val="000000" w:themeColor="text1"/>
          <w:sz w:val="22"/>
          <w:szCs w:val="22"/>
        </w:rPr>
        <w:t xml:space="preserve">2010, </w:t>
      </w:r>
      <w:r w:rsidRPr="00567DFA">
        <w:rPr>
          <w:rFonts w:ascii="Arial" w:hAnsi="Arial" w:cs="Arial"/>
          <w:b/>
          <w:noProof/>
          <w:color w:val="000000" w:themeColor="text1"/>
          <w:sz w:val="22"/>
          <w:szCs w:val="22"/>
        </w:rPr>
        <w:t>39:</w:t>
      </w:r>
      <w:r w:rsidRPr="00567DFA">
        <w:rPr>
          <w:rFonts w:ascii="Arial" w:hAnsi="Arial" w:cs="Arial"/>
          <w:noProof/>
          <w:color w:val="000000" w:themeColor="text1"/>
          <w:sz w:val="22"/>
          <w:szCs w:val="22"/>
        </w:rPr>
        <w:t>D514-519.</w:t>
      </w:r>
      <w:bookmarkEnd w:id="8"/>
    </w:p>
    <w:p w14:paraId="353FE540" w14:textId="77777777" w:rsidR="00787238" w:rsidRPr="00567DFA" w:rsidRDefault="00787238" w:rsidP="00567DFA">
      <w:pPr>
        <w:ind w:left="720" w:hanging="720"/>
        <w:jc w:val="both"/>
        <w:rPr>
          <w:rFonts w:ascii="Arial" w:hAnsi="Arial" w:cs="Arial"/>
          <w:noProof/>
          <w:color w:val="000000" w:themeColor="text1"/>
          <w:sz w:val="22"/>
          <w:szCs w:val="22"/>
        </w:rPr>
      </w:pPr>
      <w:bookmarkStart w:id="9" w:name="_ENREF_9"/>
      <w:r w:rsidRPr="00567DFA">
        <w:rPr>
          <w:rFonts w:ascii="Arial" w:hAnsi="Arial" w:cs="Arial"/>
          <w:noProof/>
          <w:color w:val="000000" w:themeColor="text1"/>
          <w:sz w:val="22"/>
          <w:szCs w:val="22"/>
        </w:rPr>
        <w:t>9.</w:t>
      </w:r>
      <w:r w:rsidRPr="00567DFA">
        <w:rPr>
          <w:rFonts w:ascii="Arial" w:hAnsi="Arial" w:cs="Arial"/>
          <w:noProof/>
          <w:color w:val="000000" w:themeColor="text1"/>
          <w:sz w:val="22"/>
          <w:szCs w:val="22"/>
        </w:rPr>
        <w:tab/>
        <w:t xml:space="preserve">Phillips KA, Gunderson CG, Mallya G, McElroy SL, Carter W: </w:t>
      </w:r>
      <w:r w:rsidRPr="00567DFA">
        <w:rPr>
          <w:rFonts w:ascii="Arial" w:hAnsi="Arial" w:cs="Arial"/>
          <w:b/>
          <w:noProof/>
          <w:color w:val="000000" w:themeColor="text1"/>
          <w:sz w:val="22"/>
          <w:szCs w:val="22"/>
        </w:rPr>
        <w:t>A comparison study of body dysmorphic disorder and obsessive-compulsive disorder.</w:t>
      </w:r>
      <w:r w:rsidRPr="00567DFA">
        <w:rPr>
          <w:rFonts w:ascii="Arial" w:hAnsi="Arial" w:cs="Arial"/>
          <w:noProof/>
          <w:color w:val="000000" w:themeColor="text1"/>
          <w:sz w:val="22"/>
          <w:szCs w:val="22"/>
        </w:rPr>
        <w:t xml:space="preserve"> </w:t>
      </w:r>
      <w:r w:rsidRPr="00567DFA">
        <w:rPr>
          <w:rFonts w:ascii="Arial" w:hAnsi="Arial" w:cs="Arial"/>
          <w:i/>
          <w:noProof/>
          <w:color w:val="000000" w:themeColor="text1"/>
          <w:sz w:val="22"/>
          <w:szCs w:val="22"/>
        </w:rPr>
        <w:t xml:space="preserve">The Journal of clinical psychiatry </w:t>
      </w:r>
      <w:r w:rsidRPr="00567DFA">
        <w:rPr>
          <w:rFonts w:ascii="Arial" w:hAnsi="Arial" w:cs="Arial"/>
          <w:noProof/>
          <w:color w:val="000000" w:themeColor="text1"/>
          <w:sz w:val="22"/>
          <w:szCs w:val="22"/>
        </w:rPr>
        <w:t xml:space="preserve">1998, </w:t>
      </w:r>
      <w:r w:rsidRPr="00567DFA">
        <w:rPr>
          <w:rFonts w:ascii="Arial" w:hAnsi="Arial" w:cs="Arial"/>
          <w:b/>
          <w:noProof/>
          <w:color w:val="000000" w:themeColor="text1"/>
          <w:sz w:val="22"/>
          <w:szCs w:val="22"/>
        </w:rPr>
        <w:t>59:</w:t>
      </w:r>
      <w:r w:rsidRPr="00567DFA">
        <w:rPr>
          <w:rFonts w:ascii="Arial" w:hAnsi="Arial" w:cs="Arial"/>
          <w:noProof/>
          <w:color w:val="000000" w:themeColor="text1"/>
          <w:sz w:val="22"/>
          <w:szCs w:val="22"/>
        </w:rPr>
        <w:t>568-575.</w:t>
      </w:r>
      <w:bookmarkEnd w:id="9"/>
    </w:p>
    <w:p w14:paraId="6F4A9426" w14:textId="77777777" w:rsidR="00787238" w:rsidRPr="00567DFA" w:rsidRDefault="00787238" w:rsidP="00567DFA">
      <w:pPr>
        <w:ind w:left="720" w:hanging="720"/>
        <w:jc w:val="both"/>
        <w:rPr>
          <w:rFonts w:ascii="Arial" w:hAnsi="Arial" w:cs="Arial"/>
          <w:noProof/>
          <w:color w:val="000000" w:themeColor="text1"/>
          <w:sz w:val="22"/>
          <w:szCs w:val="22"/>
        </w:rPr>
      </w:pPr>
      <w:bookmarkStart w:id="10" w:name="_ENREF_10"/>
      <w:r w:rsidRPr="00567DFA">
        <w:rPr>
          <w:rFonts w:ascii="Arial" w:hAnsi="Arial" w:cs="Arial"/>
          <w:noProof/>
          <w:color w:val="000000" w:themeColor="text1"/>
          <w:sz w:val="22"/>
          <w:szCs w:val="22"/>
        </w:rPr>
        <w:t>10.</w:t>
      </w:r>
      <w:r w:rsidRPr="00567DFA">
        <w:rPr>
          <w:rFonts w:ascii="Arial" w:hAnsi="Arial" w:cs="Arial"/>
          <w:noProof/>
          <w:color w:val="000000" w:themeColor="text1"/>
          <w:sz w:val="22"/>
          <w:szCs w:val="22"/>
        </w:rPr>
        <w:tab/>
        <w:t xml:space="preserve">Hung TC, Tang HS, Chiu CH, Chen YY, Chou KR, Chiou HC, Chang HJ: </w:t>
      </w:r>
      <w:r w:rsidRPr="00567DFA">
        <w:rPr>
          <w:rFonts w:ascii="Arial" w:hAnsi="Arial" w:cs="Arial"/>
          <w:b/>
          <w:noProof/>
          <w:color w:val="000000" w:themeColor="text1"/>
          <w:sz w:val="22"/>
          <w:szCs w:val="22"/>
        </w:rPr>
        <w:t>Anxiety, depressive symptom and suicidal ideation of outpatients with obsessive compulsive disorders in Taiwan.</w:t>
      </w:r>
      <w:r w:rsidRPr="00567DFA">
        <w:rPr>
          <w:rFonts w:ascii="Arial" w:hAnsi="Arial" w:cs="Arial"/>
          <w:noProof/>
          <w:color w:val="000000" w:themeColor="text1"/>
          <w:sz w:val="22"/>
          <w:szCs w:val="22"/>
        </w:rPr>
        <w:t xml:space="preserve"> </w:t>
      </w:r>
      <w:r w:rsidRPr="00567DFA">
        <w:rPr>
          <w:rFonts w:ascii="Arial" w:hAnsi="Arial" w:cs="Arial"/>
          <w:i/>
          <w:noProof/>
          <w:color w:val="000000" w:themeColor="text1"/>
          <w:sz w:val="22"/>
          <w:szCs w:val="22"/>
        </w:rPr>
        <w:t xml:space="preserve">Journal of clinical nursing </w:t>
      </w:r>
      <w:r w:rsidRPr="00567DFA">
        <w:rPr>
          <w:rFonts w:ascii="Arial" w:hAnsi="Arial" w:cs="Arial"/>
          <w:noProof/>
          <w:color w:val="000000" w:themeColor="text1"/>
          <w:sz w:val="22"/>
          <w:szCs w:val="22"/>
        </w:rPr>
        <w:t xml:space="preserve">2010, </w:t>
      </w:r>
      <w:r w:rsidRPr="00567DFA">
        <w:rPr>
          <w:rFonts w:ascii="Arial" w:hAnsi="Arial" w:cs="Arial"/>
          <w:b/>
          <w:noProof/>
          <w:color w:val="000000" w:themeColor="text1"/>
          <w:sz w:val="22"/>
          <w:szCs w:val="22"/>
        </w:rPr>
        <w:t>19:</w:t>
      </w:r>
      <w:r w:rsidRPr="00567DFA">
        <w:rPr>
          <w:rFonts w:ascii="Arial" w:hAnsi="Arial" w:cs="Arial"/>
          <w:noProof/>
          <w:color w:val="000000" w:themeColor="text1"/>
          <w:sz w:val="22"/>
          <w:szCs w:val="22"/>
        </w:rPr>
        <w:t>3092-3101.</w:t>
      </w:r>
      <w:bookmarkEnd w:id="10"/>
    </w:p>
    <w:p w14:paraId="1B227616" w14:textId="77777777" w:rsidR="00787238" w:rsidRPr="00567DFA" w:rsidRDefault="00787238" w:rsidP="00567DFA">
      <w:pPr>
        <w:ind w:left="720" w:hanging="720"/>
        <w:jc w:val="both"/>
        <w:rPr>
          <w:rFonts w:ascii="Arial" w:hAnsi="Arial" w:cs="Arial"/>
          <w:noProof/>
          <w:color w:val="000000" w:themeColor="text1"/>
          <w:sz w:val="22"/>
          <w:szCs w:val="22"/>
        </w:rPr>
      </w:pPr>
      <w:bookmarkStart w:id="11" w:name="_ENREF_11"/>
      <w:r w:rsidRPr="00567DFA">
        <w:rPr>
          <w:rFonts w:ascii="Arial" w:hAnsi="Arial" w:cs="Arial"/>
          <w:noProof/>
          <w:color w:val="000000" w:themeColor="text1"/>
          <w:sz w:val="22"/>
          <w:szCs w:val="22"/>
        </w:rPr>
        <w:t>11.</w:t>
      </w:r>
      <w:r w:rsidRPr="00567DFA">
        <w:rPr>
          <w:rFonts w:ascii="Arial" w:hAnsi="Arial" w:cs="Arial"/>
          <w:noProof/>
          <w:color w:val="000000" w:themeColor="text1"/>
          <w:sz w:val="22"/>
          <w:szCs w:val="22"/>
        </w:rPr>
        <w:tab/>
        <w:t xml:space="preserve">Coonrod EM, Durtschi JD, Margraf RL, Voelkerding KV: </w:t>
      </w:r>
      <w:r w:rsidRPr="00567DFA">
        <w:rPr>
          <w:rFonts w:ascii="Arial" w:hAnsi="Arial" w:cs="Arial"/>
          <w:b/>
          <w:noProof/>
          <w:color w:val="000000" w:themeColor="text1"/>
          <w:sz w:val="22"/>
          <w:szCs w:val="22"/>
        </w:rPr>
        <w:t>Developing Genome and Exome Sequencing for Candidate Gene Identification in Inherited Disorders.</w:t>
      </w:r>
      <w:r w:rsidRPr="00567DFA">
        <w:rPr>
          <w:rFonts w:ascii="Arial" w:hAnsi="Arial" w:cs="Arial"/>
          <w:noProof/>
          <w:color w:val="000000" w:themeColor="text1"/>
          <w:sz w:val="22"/>
          <w:szCs w:val="22"/>
        </w:rPr>
        <w:t xml:space="preserve"> </w:t>
      </w:r>
      <w:r w:rsidRPr="00567DFA">
        <w:rPr>
          <w:rFonts w:ascii="Arial" w:hAnsi="Arial" w:cs="Arial"/>
          <w:i/>
          <w:noProof/>
          <w:color w:val="000000" w:themeColor="text1"/>
          <w:sz w:val="22"/>
          <w:szCs w:val="22"/>
        </w:rPr>
        <w:t xml:space="preserve">Arch Pathol Lab Med </w:t>
      </w:r>
      <w:r w:rsidRPr="00567DFA">
        <w:rPr>
          <w:rFonts w:ascii="Arial" w:hAnsi="Arial" w:cs="Arial"/>
          <w:noProof/>
          <w:color w:val="000000" w:themeColor="text1"/>
          <w:sz w:val="22"/>
          <w:szCs w:val="22"/>
        </w:rPr>
        <w:t>2012.</w:t>
      </w:r>
      <w:bookmarkEnd w:id="11"/>
    </w:p>
    <w:p w14:paraId="1418DC46" w14:textId="77777777" w:rsidR="00787238" w:rsidRPr="00567DFA" w:rsidRDefault="00787238" w:rsidP="00567DFA">
      <w:pPr>
        <w:ind w:left="720" w:hanging="720"/>
        <w:jc w:val="both"/>
        <w:rPr>
          <w:rFonts w:ascii="Arial" w:hAnsi="Arial" w:cs="Arial"/>
          <w:noProof/>
          <w:color w:val="000000" w:themeColor="text1"/>
          <w:sz w:val="22"/>
          <w:szCs w:val="22"/>
        </w:rPr>
      </w:pPr>
      <w:bookmarkStart w:id="12" w:name="_ENREF_12"/>
      <w:r w:rsidRPr="00567DFA">
        <w:rPr>
          <w:rFonts w:ascii="Arial" w:hAnsi="Arial" w:cs="Arial"/>
          <w:noProof/>
          <w:color w:val="000000" w:themeColor="text1"/>
          <w:sz w:val="22"/>
          <w:szCs w:val="22"/>
        </w:rPr>
        <w:t>12.</w:t>
      </w:r>
      <w:r w:rsidRPr="00567DFA">
        <w:rPr>
          <w:rFonts w:ascii="Arial" w:hAnsi="Arial" w:cs="Arial"/>
          <w:noProof/>
          <w:color w:val="000000" w:themeColor="text1"/>
          <w:sz w:val="22"/>
          <w:szCs w:val="22"/>
        </w:rPr>
        <w:tab/>
        <w:t xml:space="preserve">Alonso P, Segalas C, Real E, Pertusa A, Labad J, Jimenez-Murcia S, Jaurrieta N, Bueno B, Vallejo J, Menchon JM: </w:t>
      </w:r>
      <w:r w:rsidRPr="00567DFA">
        <w:rPr>
          <w:rFonts w:ascii="Arial" w:hAnsi="Arial" w:cs="Arial"/>
          <w:b/>
          <w:noProof/>
          <w:color w:val="000000" w:themeColor="text1"/>
          <w:sz w:val="22"/>
          <w:szCs w:val="22"/>
        </w:rPr>
        <w:t>Suicide in patients treated for obsessive-compulsive disorder: a prospective follow-up study.</w:t>
      </w:r>
      <w:r w:rsidRPr="00567DFA">
        <w:rPr>
          <w:rFonts w:ascii="Arial" w:hAnsi="Arial" w:cs="Arial"/>
          <w:noProof/>
          <w:color w:val="000000" w:themeColor="text1"/>
          <w:sz w:val="22"/>
          <w:szCs w:val="22"/>
        </w:rPr>
        <w:t xml:space="preserve"> </w:t>
      </w:r>
      <w:r w:rsidRPr="00567DFA">
        <w:rPr>
          <w:rFonts w:ascii="Arial" w:hAnsi="Arial" w:cs="Arial"/>
          <w:i/>
          <w:noProof/>
          <w:color w:val="000000" w:themeColor="text1"/>
          <w:sz w:val="22"/>
          <w:szCs w:val="22"/>
        </w:rPr>
        <w:t xml:space="preserve">Journal of affective disorders </w:t>
      </w:r>
      <w:r w:rsidRPr="00567DFA">
        <w:rPr>
          <w:rFonts w:ascii="Arial" w:hAnsi="Arial" w:cs="Arial"/>
          <w:noProof/>
          <w:color w:val="000000" w:themeColor="text1"/>
          <w:sz w:val="22"/>
          <w:szCs w:val="22"/>
        </w:rPr>
        <w:t xml:space="preserve">2010, </w:t>
      </w:r>
      <w:r w:rsidRPr="00567DFA">
        <w:rPr>
          <w:rFonts w:ascii="Arial" w:hAnsi="Arial" w:cs="Arial"/>
          <w:b/>
          <w:noProof/>
          <w:color w:val="000000" w:themeColor="text1"/>
          <w:sz w:val="22"/>
          <w:szCs w:val="22"/>
        </w:rPr>
        <w:t>124:</w:t>
      </w:r>
      <w:r w:rsidRPr="00567DFA">
        <w:rPr>
          <w:rFonts w:ascii="Arial" w:hAnsi="Arial" w:cs="Arial"/>
          <w:noProof/>
          <w:color w:val="000000" w:themeColor="text1"/>
          <w:sz w:val="22"/>
          <w:szCs w:val="22"/>
        </w:rPr>
        <w:t>300-308.</w:t>
      </w:r>
      <w:bookmarkEnd w:id="12"/>
    </w:p>
    <w:p w14:paraId="18C71856" w14:textId="77777777" w:rsidR="00787238" w:rsidRPr="00567DFA" w:rsidRDefault="00787238" w:rsidP="00567DFA">
      <w:pPr>
        <w:ind w:left="720" w:hanging="720"/>
        <w:jc w:val="both"/>
        <w:rPr>
          <w:rFonts w:ascii="Arial" w:hAnsi="Arial" w:cs="Arial"/>
          <w:noProof/>
          <w:color w:val="000000" w:themeColor="text1"/>
          <w:sz w:val="22"/>
          <w:szCs w:val="22"/>
        </w:rPr>
      </w:pPr>
      <w:bookmarkStart w:id="13" w:name="_ENREF_13"/>
      <w:r w:rsidRPr="00567DFA">
        <w:rPr>
          <w:rFonts w:ascii="Arial" w:hAnsi="Arial" w:cs="Arial"/>
          <w:noProof/>
          <w:color w:val="000000" w:themeColor="text1"/>
          <w:sz w:val="22"/>
          <w:szCs w:val="22"/>
        </w:rPr>
        <w:t>13.</w:t>
      </w:r>
      <w:r w:rsidRPr="00567DFA">
        <w:rPr>
          <w:rFonts w:ascii="Arial" w:hAnsi="Arial" w:cs="Arial"/>
          <w:noProof/>
          <w:color w:val="000000" w:themeColor="text1"/>
          <w:sz w:val="22"/>
          <w:szCs w:val="22"/>
        </w:rPr>
        <w:tab/>
        <w:t xml:space="preserve">Li H, Homer N: </w:t>
      </w:r>
      <w:r w:rsidRPr="00567DFA">
        <w:rPr>
          <w:rFonts w:ascii="Arial" w:hAnsi="Arial" w:cs="Arial"/>
          <w:b/>
          <w:noProof/>
          <w:color w:val="000000" w:themeColor="text1"/>
          <w:sz w:val="22"/>
          <w:szCs w:val="22"/>
        </w:rPr>
        <w:t>A survey of sequence alignment algorithms for next-generation sequencing.</w:t>
      </w:r>
      <w:r w:rsidRPr="00567DFA">
        <w:rPr>
          <w:rFonts w:ascii="Arial" w:hAnsi="Arial" w:cs="Arial"/>
          <w:noProof/>
          <w:color w:val="000000" w:themeColor="text1"/>
          <w:sz w:val="22"/>
          <w:szCs w:val="22"/>
        </w:rPr>
        <w:t xml:space="preserve"> </w:t>
      </w:r>
      <w:r w:rsidRPr="00567DFA">
        <w:rPr>
          <w:rFonts w:ascii="Arial" w:hAnsi="Arial" w:cs="Arial"/>
          <w:i/>
          <w:noProof/>
          <w:color w:val="000000" w:themeColor="text1"/>
          <w:sz w:val="22"/>
          <w:szCs w:val="22"/>
        </w:rPr>
        <w:t xml:space="preserve">Brief Bioinform </w:t>
      </w:r>
      <w:r w:rsidRPr="00567DFA">
        <w:rPr>
          <w:rFonts w:ascii="Arial" w:hAnsi="Arial" w:cs="Arial"/>
          <w:noProof/>
          <w:color w:val="000000" w:themeColor="text1"/>
          <w:sz w:val="22"/>
          <w:szCs w:val="22"/>
        </w:rPr>
        <w:t xml:space="preserve">2010, </w:t>
      </w:r>
      <w:r w:rsidRPr="00567DFA">
        <w:rPr>
          <w:rFonts w:ascii="Arial" w:hAnsi="Arial" w:cs="Arial"/>
          <w:b/>
          <w:noProof/>
          <w:color w:val="000000" w:themeColor="text1"/>
          <w:sz w:val="22"/>
          <w:szCs w:val="22"/>
        </w:rPr>
        <w:t>11:</w:t>
      </w:r>
      <w:r w:rsidRPr="00567DFA">
        <w:rPr>
          <w:rFonts w:ascii="Arial" w:hAnsi="Arial" w:cs="Arial"/>
          <w:noProof/>
          <w:color w:val="000000" w:themeColor="text1"/>
          <w:sz w:val="22"/>
          <w:szCs w:val="22"/>
        </w:rPr>
        <w:t>473-483.</w:t>
      </w:r>
      <w:bookmarkEnd w:id="13"/>
    </w:p>
    <w:p w14:paraId="28FD69D8" w14:textId="77777777" w:rsidR="00787238" w:rsidRPr="00567DFA" w:rsidRDefault="00787238" w:rsidP="00567DFA">
      <w:pPr>
        <w:ind w:left="720" w:hanging="720"/>
        <w:jc w:val="both"/>
        <w:rPr>
          <w:rFonts w:ascii="Arial" w:hAnsi="Arial" w:cs="Arial"/>
          <w:noProof/>
          <w:color w:val="000000" w:themeColor="text1"/>
          <w:sz w:val="22"/>
          <w:szCs w:val="22"/>
        </w:rPr>
      </w:pPr>
      <w:bookmarkStart w:id="14" w:name="_ENREF_14"/>
      <w:r w:rsidRPr="00567DFA">
        <w:rPr>
          <w:rFonts w:ascii="Arial" w:hAnsi="Arial" w:cs="Arial"/>
          <w:noProof/>
          <w:color w:val="000000" w:themeColor="text1"/>
          <w:sz w:val="22"/>
          <w:szCs w:val="22"/>
        </w:rPr>
        <w:t>14.</w:t>
      </w:r>
      <w:r w:rsidRPr="00567DFA">
        <w:rPr>
          <w:rFonts w:ascii="Arial" w:hAnsi="Arial" w:cs="Arial"/>
          <w:noProof/>
          <w:color w:val="000000" w:themeColor="text1"/>
          <w:sz w:val="22"/>
          <w:szCs w:val="22"/>
        </w:rPr>
        <w:tab/>
        <w:t xml:space="preserve">Hu H, Wrogemann K, Kalscheuer V, Tzschach A, Richard H, Haas SA, Menzel C, Bienek M, Froyen G, Raynaud M, Van Bokhoven H, Chelly J, Ropers H, Chen W: </w:t>
      </w:r>
      <w:r w:rsidRPr="00567DFA">
        <w:rPr>
          <w:rFonts w:ascii="Arial" w:hAnsi="Arial" w:cs="Arial"/>
          <w:b/>
          <w:noProof/>
          <w:color w:val="000000" w:themeColor="text1"/>
          <w:sz w:val="22"/>
          <w:szCs w:val="22"/>
        </w:rPr>
        <w:t>Mutation screening in 86 known X-linked mental retardation genes by droplet-based multiplex PCR and massive parallel sequencing.</w:t>
      </w:r>
      <w:r w:rsidRPr="00567DFA">
        <w:rPr>
          <w:rFonts w:ascii="Arial" w:hAnsi="Arial" w:cs="Arial"/>
          <w:noProof/>
          <w:color w:val="000000" w:themeColor="text1"/>
          <w:sz w:val="22"/>
          <w:szCs w:val="22"/>
        </w:rPr>
        <w:t xml:space="preserve"> </w:t>
      </w:r>
      <w:r w:rsidRPr="00567DFA">
        <w:rPr>
          <w:rFonts w:ascii="Arial" w:hAnsi="Arial" w:cs="Arial"/>
          <w:i/>
          <w:noProof/>
          <w:color w:val="000000" w:themeColor="text1"/>
          <w:sz w:val="22"/>
          <w:szCs w:val="22"/>
        </w:rPr>
        <w:t xml:space="preserve">Hugo J </w:t>
      </w:r>
      <w:r w:rsidRPr="00567DFA">
        <w:rPr>
          <w:rFonts w:ascii="Arial" w:hAnsi="Arial" w:cs="Arial"/>
          <w:noProof/>
          <w:color w:val="000000" w:themeColor="text1"/>
          <w:sz w:val="22"/>
          <w:szCs w:val="22"/>
        </w:rPr>
        <w:t xml:space="preserve">2009, </w:t>
      </w:r>
      <w:r w:rsidRPr="00567DFA">
        <w:rPr>
          <w:rFonts w:ascii="Arial" w:hAnsi="Arial" w:cs="Arial"/>
          <w:b/>
          <w:noProof/>
          <w:color w:val="000000" w:themeColor="text1"/>
          <w:sz w:val="22"/>
          <w:szCs w:val="22"/>
        </w:rPr>
        <w:t>3:</w:t>
      </w:r>
      <w:r w:rsidRPr="00567DFA">
        <w:rPr>
          <w:rFonts w:ascii="Arial" w:hAnsi="Arial" w:cs="Arial"/>
          <w:noProof/>
          <w:color w:val="000000" w:themeColor="text1"/>
          <w:sz w:val="22"/>
          <w:szCs w:val="22"/>
        </w:rPr>
        <w:t>41-49.</w:t>
      </w:r>
      <w:bookmarkEnd w:id="14"/>
    </w:p>
    <w:p w14:paraId="1CD24BB4" w14:textId="77777777" w:rsidR="00787238" w:rsidRPr="00567DFA" w:rsidRDefault="00787238" w:rsidP="00567DFA">
      <w:pPr>
        <w:ind w:left="720" w:hanging="720"/>
        <w:jc w:val="both"/>
        <w:rPr>
          <w:rFonts w:ascii="Arial" w:hAnsi="Arial" w:cs="Arial"/>
          <w:noProof/>
          <w:color w:val="000000" w:themeColor="text1"/>
          <w:sz w:val="22"/>
          <w:szCs w:val="22"/>
        </w:rPr>
      </w:pPr>
      <w:bookmarkStart w:id="15" w:name="_ENREF_15"/>
      <w:r w:rsidRPr="00567DFA">
        <w:rPr>
          <w:rFonts w:ascii="Arial" w:hAnsi="Arial" w:cs="Arial"/>
          <w:noProof/>
          <w:color w:val="000000" w:themeColor="text1"/>
          <w:sz w:val="22"/>
          <w:szCs w:val="22"/>
        </w:rPr>
        <w:t>15.</w:t>
      </w:r>
      <w:r w:rsidRPr="00567DFA">
        <w:rPr>
          <w:rFonts w:ascii="Arial" w:hAnsi="Arial" w:cs="Arial"/>
          <w:noProof/>
          <w:color w:val="000000" w:themeColor="text1"/>
          <w:sz w:val="22"/>
          <w:szCs w:val="22"/>
        </w:rPr>
        <w:tab/>
        <w:t xml:space="preserve">Ghosh S, Krux F, Binder V, Gombert M, Niehues T, Feyen O, Laws HJ, Borkhardt A: </w:t>
      </w:r>
      <w:r w:rsidRPr="00567DFA">
        <w:rPr>
          <w:rFonts w:ascii="Arial" w:hAnsi="Arial" w:cs="Arial"/>
          <w:b/>
          <w:noProof/>
          <w:color w:val="000000" w:themeColor="text1"/>
          <w:sz w:val="22"/>
          <w:szCs w:val="22"/>
        </w:rPr>
        <w:t>Array-based sequence capture and next-generation sequencing for the identification of primary immunodeficiencies.</w:t>
      </w:r>
      <w:r w:rsidRPr="00567DFA">
        <w:rPr>
          <w:rFonts w:ascii="Arial" w:hAnsi="Arial" w:cs="Arial"/>
          <w:noProof/>
          <w:color w:val="000000" w:themeColor="text1"/>
          <w:sz w:val="22"/>
          <w:szCs w:val="22"/>
        </w:rPr>
        <w:t xml:space="preserve"> </w:t>
      </w:r>
      <w:r w:rsidRPr="00567DFA">
        <w:rPr>
          <w:rFonts w:ascii="Arial" w:hAnsi="Arial" w:cs="Arial"/>
          <w:i/>
          <w:noProof/>
          <w:color w:val="000000" w:themeColor="text1"/>
          <w:sz w:val="22"/>
          <w:szCs w:val="22"/>
        </w:rPr>
        <w:t xml:space="preserve">Scand J Immunol </w:t>
      </w:r>
      <w:r w:rsidRPr="00567DFA">
        <w:rPr>
          <w:rFonts w:ascii="Arial" w:hAnsi="Arial" w:cs="Arial"/>
          <w:noProof/>
          <w:color w:val="000000" w:themeColor="text1"/>
          <w:sz w:val="22"/>
          <w:szCs w:val="22"/>
        </w:rPr>
        <w:t xml:space="preserve">2012, </w:t>
      </w:r>
      <w:r w:rsidRPr="00567DFA">
        <w:rPr>
          <w:rFonts w:ascii="Arial" w:hAnsi="Arial" w:cs="Arial"/>
          <w:b/>
          <w:noProof/>
          <w:color w:val="000000" w:themeColor="text1"/>
          <w:sz w:val="22"/>
          <w:szCs w:val="22"/>
        </w:rPr>
        <w:t>75:</w:t>
      </w:r>
      <w:r w:rsidRPr="00567DFA">
        <w:rPr>
          <w:rFonts w:ascii="Arial" w:hAnsi="Arial" w:cs="Arial"/>
          <w:noProof/>
          <w:color w:val="000000" w:themeColor="text1"/>
          <w:sz w:val="22"/>
          <w:szCs w:val="22"/>
        </w:rPr>
        <w:t>350-354.</w:t>
      </w:r>
      <w:bookmarkEnd w:id="15"/>
    </w:p>
    <w:p w14:paraId="4AAEEFC3" w14:textId="77777777" w:rsidR="00787238" w:rsidRPr="00567DFA" w:rsidRDefault="00787238" w:rsidP="00567DFA">
      <w:pPr>
        <w:ind w:left="720" w:hanging="720"/>
        <w:jc w:val="both"/>
        <w:rPr>
          <w:rFonts w:ascii="Arial" w:hAnsi="Arial" w:cs="Arial"/>
          <w:noProof/>
          <w:color w:val="000000" w:themeColor="text1"/>
          <w:sz w:val="22"/>
          <w:szCs w:val="22"/>
        </w:rPr>
      </w:pPr>
      <w:bookmarkStart w:id="16" w:name="_ENREF_16"/>
      <w:r w:rsidRPr="00567DFA">
        <w:rPr>
          <w:rFonts w:ascii="Arial" w:hAnsi="Arial" w:cs="Arial"/>
          <w:noProof/>
          <w:color w:val="000000" w:themeColor="text1"/>
          <w:sz w:val="22"/>
          <w:szCs w:val="22"/>
        </w:rPr>
        <w:t>16.</w:t>
      </w:r>
      <w:r w:rsidRPr="00567DFA">
        <w:rPr>
          <w:rFonts w:ascii="Arial" w:hAnsi="Arial" w:cs="Arial"/>
          <w:noProof/>
          <w:color w:val="000000" w:themeColor="text1"/>
          <w:sz w:val="22"/>
          <w:szCs w:val="22"/>
        </w:rPr>
        <w:tab/>
        <w:t xml:space="preserve">Bejar R, Stevenson K, Abdel-Wahab O, Galili N, Nilsson B, Garcia-Manero G, Kantarjian H, Raza A, Levine RL, Neuberg D, Ebert BL: </w:t>
      </w:r>
      <w:r w:rsidRPr="00567DFA">
        <w:rPr>
          <w:rFonts w:ascii="Arial" w:hAnsi="Arial" w:cs="Arial"/>
          <w:b/>
          <w:noProof/>
          <w:color w:val="000000" w:themeColor="text1"/>
          <w:sz w:val="22"/>
          <w:szCs w:val="22"/>
        </w:rPr>
        <w:t>Clinical effect of point mutations in myelodysplastic syndromes.</w:t>
      </w:r>
      <w:r w:rsidRPr="00567DFA">
        <w:rPr>
          <w:rFonts w:ascii="Arial" w:hAnsi="Arial" w:cs="Arial"/>
          <w:noProof/>
          <w:color w:val="000000" w:themeColor="text1"/>
          <w:sz w:val="22"/>
          <w:szCs w:val="22"/>
        </w:rPr>
        <w:t xml:space="preserve"> </w:t>
      </w:r>
      <w:r w:rsidRPr="00567DFA">
        <w:rPr>
          <w:rFonts w:ascii="Arial" w:hAnsi="Arial" w:cs="Arial"/>
          <w:i/>
          <w:noProof/>
          <w:color w:val="000000" w:themeColor="text1"/>
          <w:sz w:val="22"/>
          <w:szCs w:val="22"/>
        </w:rPr>
        <w:t xml:space="preserve">N Engl J Med </w:t>
      </w:r>
      <w:r w:rsidRPr="00567DFA">
        <w:rPr>
          <w:rFonts w:ascii="Arial" w:hAnsi="Arial" w:cs="Arial"/>
          <w:noProof/>
          <w:color w:val="000000" w:themeColor="text1"/>
          <w:sz w:val="22"/>
          <w:szCs w:val="22"/>
        </w:rPr>
        <w:t xml:space="preserve">2011, </w:t>
      </w:r>
      <w:r w:rsidRPr="00567DFA">
        <w:rPr>
          <w:rFonts w:ascii="Arial" w:hAnsi="Arial" w:cs="Arial"/>
          <w:b/>
          <w:noProof/>
          <w:color w:val="000000" w:themeColor="text1"/>
          <w:sz w:val="22"/>
          <w:szCs w:val="22"/>
        </w:rPr>
        <w:t>364:</w:t>
      </w:r>
      <w:r w:rsidRPr="00567DFA">
        <w:rPr>
          <w:rFonts w:ascii="Arial" w:hAnsi="Arial" w:cs="Arial"/>
          <w:noProof/>
          <w:color w:val="000000" w:themeColor="text1"/>
          <w:sz w:val="22"/>
          <w:szCs w:val="22"/>
        </w:rPr>
        <w:t>2496-2506.</w:t>
      </w:r>
      <w:bookmarkEnd w:id="16"/>
    </w:p>
    <w:p w14:paraId="3430EE99" w14:textId="77777777" w:rsidR="00787238" w:rsidRPr="00567DFA" w:rsidRDefault="00787238" w:rsidP="00567DFA">
      <w:pPr>
        <w:ind w:left="720" w:hanging="720"/>
        <w:jc w:val="both"/>
        <w:rPr>
          <w:rFonts w:ascii="Arial" w:hAnsi="Arial" w:cs="Arial"/>
          <w:noProof/>
          <w:color w:val="000000" w:themeColor="text1"/>
          <w:sz w:val="22"/>
          <w:szCs w:val="22"/>
        </w:rPr>
      </w:pPr>
      <w:bookmarkStart w:id="17" w:name="_ENREF_17"/>
      <w:r w:rsidRPr="00567DFA">
        <w:rPr>
          <w:rFonts w:ascii="Arial" w:hAnsi="Arial" w:cs="Arial"/>
          <w:noProof/>
          <w:color w:val="000000" w:themeColor="text1"/>
          <w:sz w:val="22"/>
          <w:szCs w:val="22"/>
        </w:rPr>
        <w:t>17.</w:t>
      </w:r>
      <w:r w:rsidRPr="00567DFA">
        <w:rPr>
          <w:rFonts w:ascii="Arial" w:hAnsi="Arial" w:cs="Arial"/>
          <w:noProof/>
          <w:color w:val="000000" w:themeColor="text1"/>
          <w:sz w:val="22"/>
          <w:szCs w:val="22"/>
        </w:rPr>
        <w:tab/>
        <w:t xml:space="preserve">Pollard KS, Hubisz MJ, Rosenbloom KR, Siepel A: </w:t>
      </w:r>
      <w:r w:rsidRPr="00567DFA">
        <w:rPr>
          <w:rFonts w:ascii="Arial" w:hAnsi="Arial" w:cs="Arial"/>
          <w:b/>
          <w:noProof/>
          <w:color w:val="000000" w:themeColor="text1"/>
          <w:sz w:val="22"/>
          <w:szCs w:val="22"/>
        </w:rPr>
        <w:t>Detection of nonneutral substitution rates on mammalian phylogenies.</w:t>
      </w:r>
      <w:r w:rsidRPr="00567DFA">
        <w:rPr>
          <w:rFonts w:ascii="Arial" w:hAnsi="Arial" w:cs="Arial"/>
          <w:noProof/>
          <w:color w:val="000000" w:themeColor="text1"/>
          <w:sz w:val="22"/>
          <w:szCs w:val="22"/>
        </w:rPr>
        <w:t xml:space="preserve"> </w:t>
      </w:r>
      <w:r w:rsidRPr="00567DFA">
        <w:rPr>
          <w:rFonts w:ascii="Arial" w:hAnsi="Arial" w:cs="Arial"/>
          <w:i/>
          <w:noProof/>
          <w:color w:val="000000" w:themeColor="text1"/>
          <w:sz w:val="22"/>
          <w:szCs w:val="22"/>
        </w:rPr>
        <w:t xml:space="preserve">Genome Res </w:t>
      </w:r>
      <w:r w:rsidRPr="00567DFA">
        <w:rPr>
          <w:rFonts w:ascii="Arial" w:hAnsi="Arial" w:cs="Arial"/>
          <w:noProof/>
          <w:color w:val="000000" w:themeColor="text1"/>
          <w:sz w:val="22"/>
          <w:szCs w:val="22"/>
        </w:rPr>
        <w:t xml:space="preserve">2010, </w:t>
      </w:r>
      <w:r w:rsidRPr="00567DFA">
        <w:rPr>
          <w:rFonts w:ascii="Arial" w:hAnsi="Arial" w:cs="Arial"/>
          <w:b/>
          <w:noProof/>
          <w:color w:val="000000" w:themeColor="text1"/>
          <w:sz w:val="22"/>
          <w:szCs w:val="22"/>
        </w:rPr>
        <w:t>20:</w:t>
      </w:r>
      <w:r w:rsidRPr="00567DFA">
        <w:rPr>
          <w:rFonts w:ascii="Arial" w:hAnsi="Arial" w:cs="Arial"/>
          <w:noProof/>
          <w:color w:val="000000" w:themeColor="text1"/>
          <w:sz w:val="22"/>
          <w:szCs w:val="22"/>
        </w:rPr>
        <w:t>110-121.</w:t>
      </w:r>
      <w:bookmarkEnd w:id="17"/>
    </w:p>
    <w:p w14:paraId="543E267E" w14:textId="77777777" w:rsidR="00787238" w:rsidRPr="00567DFA" w:rsidRDefault="00787238" w:rsidP="00567DFA">
      <w:pPr>
        <w:ind w:left="720" w:hanging="720"/>
        <w:jc w:val="both"/>
        <w:rPr>
          <w:rFonts w:ascii="Arial" w:hAnsi="Arial" w:cs="Arial"/>
          <w:noProof/>
          <w:color w:val="000000" w:themeColor="text1"/>
          <w:sz w:val="22"/>
          <w:szCs w:val="22"/>
        </w:rPr>
      </w:pPr>
      <w:bookmarkStart w:id="18" w:name="_ENREF_18"/>
      <w:r w:rsidRPr="00567DFA">
        <w:rPr>
          <w:rFonts w:ascii="Arial" w:hAnsi="Arial" w:cs="Arial"/>
          <w:noProof/>
          <w:color w:val="000000" w:themeColor="text1"/>
          <w:sz w:val="22"/>
          <w:szCs w:val="22"/>
        </w:rPr>
        <w:t>18.</w:t>
      </w:r>
      <w:r w:rsidRPr="00567DFA">
        <w:rPr>
          <w:rFonts w:ascii="Arial" w:hAnsi="Arial" w:cs="Arial"/>
          <w:noProof/>
          <w:color w:val="000000" w:themeColor="text1"/>
          <w:sz w:val="22"/>
          <w:szCs w:val="22"/>
        </w:rPr>
        <w:tab/>
        <w:t xml:space="preserve">Breiman L: </w:t>
      </w:r>
      <w:r w:rsidRPr="00567DFA">
        <w:rPr>
          <w:rFonts w:ascii="Arial" w:hAnsi="Arial" w:cs="Arial"/>
          <w:b/>
          <w:noProof/>
          <w:color w:val="000000" w:themeColor="text1"/>
          <w:sz w:val="22"/>
          <w:szCs w:val="22"/>
        </w:rPr>
        <w:t>Random Forests.</w:t>
      </w:r>
      <w:r w:rsidRPr="00567DFA">
        <w:rPr>
          <w:rFonts w:ascii="Arial" w:hAnsi="Arial" w:cs="Arial"/>
          <w:noProof/>
          <w:color w:val="000000" w:themeColor="text1"/>
          <w:sz w:val="22"/>
          <w:szCs w:val="22"/>
        </w:rPr>
        <w:t xml:space="preserve"> </w:t>
      </w:r>
      <w:r w:rsidRPr="00567DFA">
        <w:rPr>
          <w:rFonts w:ascii="Arial" w:hAnsi="Arial" w:cs="Arial"/>
          <w:i/>
          <w:noProof/>
          <w:color w:val="000000" w:themeColor="text1"/>
          <w:sz w:val="22"/>
          <w:szCs w:val="22"/>
        </w:rPr>
        <w:t xml:space="preserve">Machine Learning </w:t>
      </w:r>
      <w:r w:rsidRPr="00567DFA">
        <w:rPr>
          <w:rFonts w:ascii="Arial" w:hAnsi="Arial" w:cs="Arial"/>
          <w:noProof/>
          <w:color w:val="000000" w:themeColor="text1"/>
          <w:sz w:val="22"/>
          <w:szCs w:val="22"/>
        </w:rPr>
        <w:t xml:space="preserve">2001, </w:t>
      </w:r>
      <w:r w:rsidRPr="00567DFA">
        <w:rPr>
          <w:rFonts w:ascii="Arial" w:hAnsi="Arial" w:cs="Arial"/>
          <w:b/>
          <w:noProof/>
          <w:color w:val="000000" w:themeColor="text1"/>
          <w:sz w:val="22"/>
          <w:szCs w:val="22"/>
        </w:rPr>
        <w:t>45:</w:t>
      </w:r>
      <w:r w:rsidRPr="00567DFA">
        <w:rPr>
          <w:rFonts w:ascii="Arial" w:hAnsi="Arial" w:cs="Arial"/>
          <w:noProof/>
          <w:color w:val="000000" w:themeColor="text1"/>
          <w:sz w:val="22"/>
          <w:szCs w:val="22"/>
        </w:rPr>
        <w:t>5-23.</w:t>
      </w:r>
      <w:bookmarkEnd w:id="18"/>
    </w:p>
    <w:p w14:paraId="6F57917A" w14:textId="77777777" w:rsidR="00787238" w:rsidRPr="00567DFA" w:rsidRDefault="00787238" w:rsidP="00567DFA">
      <w:pPr>
        <w:jc w:val="both"/>
        <w:rPr>
          <w:rFonts w:ascii="Arial" w:hAnsi="Arial" w:cs="Arial"/>
          <w:noProof/>
          <w:color w:val="000000" w:themeColor="text1"/>
          <w:sz w:val="22"/>
          <w:szCs w:val="22"/>
        </w:rPr>
      </w:pPr>
    </w:p>
    <w:p w14:paraId="06DFF6CC" w14:textId="0D74F022" w:rsidR="0018171B" w:rsidRPr="00567DFA" w:rsidRDefault="006910E9" w:rsidP="00567DFA">
      <w:pPr>
        <w:spacing w:line="360" w:lineRule="auto"/>
        <w:jc w:val="both"/>
        <w:rPr>
          <w:rFonts w:ascii="Arial" w:hAnsi="Arial" w:cs="Arial"/>
          <w:color w:val="000000" w:themeColor="text1"/>
          <w:sz w:val="22"/>
          <w:szCs w:val="22"/>
        </w:rPr>
      </w:pPr>
      <w:r w:rsidRPr="00567DFA">
        <w:rPr>
          <w:rFonts w:ascii="Arial" w:hAnsi="Arial" w:cs="Arial"/>
          <w:color w:val="000000" w:themeColor="text1"/>
          <w:sz w:val="22"/>
          <w:szCs w:val="22"/>
        </w:rPr>
        <w:fldChar w:fldCharType="end"/>
      </w:r>
    </w:p>
    <w:sectPr w:rsidR="0018171B" w:rsidRPr="00567DFA" w:rsidSect="00D245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3FD6"/>
    <w:multiLevelType w:val="hybridMultilevel"/>
    <w:tmpl w:val="8BACA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064FB"/>
    <w:multiLevelType w:val="hybridMultilevel"/>
    <w:tmpl w:val="84948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D50FE"/>
    <w:multiLevelType w:val="hybridMultilevel"/>
    <w:tmpl w:val="082A8EF8"/>
    <w:lvl w:ilvl="0" w:tplc="3FFAAD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2D3DC0"/>
    <w:multiLevelType w:val="hybridMultilevel"/>
    <w:tmpl w:val="7F2A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66512B"/>
    <w:multiLevelType w:val="hybridMultilevel"/>
    <w:tmpl w:val="7292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1B"/>
    <w:rsid w:val="000138E6"/>
    <w:rsid w:val="00037173"/>
    <w:rsid w:val="00064DEF"/>
    <w:rsid w:val="00074561"/>
    <w:rsid w:val="000746F2"/>
    <w:rsid w:val="00082F6A"/>
    <w:rsid w:val="000B0298"/>
    <w:rsid w:val="000D7D3D"/>
    <w:rsid w:val="00101F9B"/>
    <w:rsid w:val="001106D5"/>
    <w:rsid w:val="00114C46"/>
    <w:rsid w:val="0012158E"/>
    <w:rsid w:val="001369A0"/>
    <w:rsid w:val="00171C6A"/>
    <w:rsid w:val="0018171B"/>
    <w:rsid w:val="001C02E4"/>
    <w:rsid w:val="001C3F18"/>
    <w:rsid w:val="001C525B"/>
    <w:rsid w:val="001F0E0E"/>
    <w:rsid w:val="001F4128"/>
    <w:rsid w:val="001F5BA6"/>
    <w:rsid w:val="00205B62"/>
    <w:rsid w:val="00217F23"/>
    <w:rsid w:val="0025275F"/>
    <w:rsid w:val="00273E16"/>
    <w:rsid w:val="00277594"/>
    <w:rsid w:val="002903F5"/>
    <w:rsid w:val="002B5B0B"/>
    <w:rsid w:val="002F5B80"/>
    <w:rsid w:val="002F76E5"/>
    <w:rsid w:val="003154CC"/>
    <w:rsid w:val="003171A8"/>
    <w:rsid w:val="00376629"/>
    <w:rsid w:val="003C1EF2"/>
    <w:rsid w:val="003C339C"/>
    <w:rsid w:val="003C4F8C"/>
    <w:rsid w:val="003D77AB"/>
    <w:rsid w:val="00410E87"/>
    <w:rsid w:val="004166DE"/>
    <w:rsid w:val="004176F1"/>
    <w:rsid w:val="004279B9"/>
    <w:rsid w:val="004A2B05"/>
    <w:rsid w:val="004C4EED"/>
    <w:rsid w:val="004F7589"/>
    <w:rsid w:val="00566E1E"/>
    <w:rsid w:val="00567DFA"/>
    <w:rsid w:val="00586A53"/>
    <w:rsid w:val="00596884"/>
    <w:rsid w:val="005A602D"/>
    <w:rsid w:val="005D513F"/>
    <w:rsid w:val="0060137F"/>
    <w:rsid w:val="00607EDA"/>
    <w:rsid w:val="00616BD2"/>
    <w:rsid w:val="006278AB"/>
    <w:rsid w:val="00652D4B"/>
    <w:rsid w:val="006910E9"/>
    <w:rsid w:val="006C08CB"/>
    <w:rsid w:val="006C572B"/>
    <w:rsid w:val="0073669C"/>
    <w:rsid w:val="00745FDF"/>
    <w:rsid w:val="007500A8"/>
    <w:rsid w:val="007509E2"/>
    <w:rsid w:val="00785DC0"/>
    <w:rsid w:val="00787238"/>
    <w:rsid w:val="007A7744"/>
    <w:rsid w:val="007E7AF9"/>
    <w:rsid w:val="007F313A"/>
    <w:rsid w:val="0080415A"/>
    <w:rsid w:val="00842655"/>
    <w:rsid w:val="0086216D"/>
    <w:rsid w:val="008C28EE"/>
    <w:rsid w:val="008D5EFD"/>
    <w:rsid w:val="0090257A"/>
    <w:rsid w:val="00917BF5"/>
    <w:rsid w:val="0094109F"/>
    <w:rsid w:val="00954278"/>
    <w:rsid w:val="009633B2"/>
    <w:rsid w:val="00984519"/>
    <w:rsid w:val="00994F05"/>
    <w:rsid w:val="009D0A60"/>
    <w:rsid w:val="009F7E5D"/>
    <w:rsid w:val="00A14306"/>
    <w:rsid w:val="00A32DDD"/>
    <w:rsid w:val="00A334AB"/>
    <w:rsid w:val="00A516A7"/>
    <w:rsid w:val="00A7274F"/>
    <w:rsid w:val="00AA59B5"/>
    <w:rsid w:val="00AB599A"/>
    <w:rsid w:val="00AF1A19"/>
    <w:rsid w:val="00B04EFD"/>
    <w:rsid w:val="00B0681B"/>
    <w:rsid w:val="00B12839"/>
    <w:rsid w:val="00B14BA3"/>
    <w:rsid w:val="00B15601"/>
    <w:rsid w:val="00B4717F"/>
    <w:rsid w:val="00B54EC2"/>
    <w:rsid w:val="00B60C65"/>
    <w:rsid w:val="00B768F1"/>
    <w:rsid w:val="00B94387"/>
    <w:rsid w:val="00BA6EF9"/>
    <w:rsid w:val="00BB23BA"/>
    <w:rsid w:val="00C00769"/>
    <w:rsid w:val="00C02CB1"/>
    <w:rsid w:val="00C11186"/>
    <w:rsid w:val="00C147B0"/>
    <w:rsid w:val="00C15052"/>
    <w:rsid w:val="00C21E0F"/>
    <w:rsid w:val="00C25C23"/>
    <w:rsid w:val="00C76E45"/>
    <w:rsid w:val="00C93F3E"/>
    <w:rsid w:val="00CB094C"/>
    <w:rsid w:val="00CD501F"/>
    <w:rsid w:val="00D1519E"/>
    <w:rsid w:val="00D2451F"/>
    <w:rsid w:val="00D42FD2"/>
    <w:rsid w:val="00D53E38"/>
    <w:rsid w:val="00D54031"/>
    <w:rsid w:val="00D60368"/>
    <w:rsid w:val="00D810D4"/>
    <w:rsid w:val="00DA4F6B"/>
    <w:rsid w:val="00DB478B"/>
    <w:rsid w:val="00DE64E0"/>
    <w:rsid w:val="00DE6BBF"/>
    <w:rsid w:val="00DF4158"/>
    <w:rsid w:val="00E15D48"/>
    <w:rsid w:val="00E15FF0"/>
    <w:rsid w:val="00E2513D"/>
    <w:rsid w:val="00E30427"/>
    <w:rsid w:val="00E33CCB"/>
    <w:rsid w:val="00E50511"/>
    <w:rsid w:val="00E640B6"/>
    <w:rsid w:val="00E6561B"/>
    <w:rsid w:val="00E70A5C"/>
    <w:rsid w:val="00EA093B"/>
    <w:rsid w:val="00EB529D"/>
    <w:rsid w:val="00EB578C"/>
    <w:rsid w:val="00EC307A"/>
    <w:rsid w:val="00ED1FF5"/>
    <w:rsid w:val="00F132A8"/>
    <w:rsid w:val="00F17101"/>
    <w:rsid w:val="00F31861"/>
    <w:rsid w:val="00F34FA5"/>
    <w:rsid w:val="00F432B7"/>
    <w:rsid w:val="00F506CC"/>
    <w:rsid w:val="00F53755"/>
    <w:rsid w:val="00FA3F6D"/>
    <w:rsid w:val="00FF3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588E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1B"/>
  </w:style>
  <w:style w:type="paragraph" w:styleId="Heading4">
    <w:name w:val="heading 4"/>
    <w:basedOn w:val="Normal"/>
    <w:next w:val="Normal"/>
    <w:link w:val="Heading4Char"/>
    <w:uiPriority w:val="9"/>
    <w:semiHidden/>
    <w:unhideWhenUsed/>
    <w:qFormat/>
    <w:rsid w:val="0018171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171B"/>
    <w:rPr>
      <w:color w:val="0000FF"/>
      <w:u w:val="single"/>
    </w:rPr>
  </w:style>
  <w:style w:type="character" w:customStyle="1" w:styleId="Heading4Char">
    <w:name w:val="Heading 4 Char"/>
    <w:basedOn w:val="DefaultParagraphFont"/>
    <w:link w:val="Heading4"/>
    <w:uiPriority w:val="9"/>
    <w:semiHidden/>
    <w:rsid w:val="0018171B"/>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18171B"/>
    <w:rPr>
      <w:i/>
      <w:iCs/>
    </w:rPr>
  </w:style>
  <w:style w:type="character" w:customStyle="1" w:styleId="highlight">
    <w:name w:val="highlight"/>
    <w:basedOn w:val="DefaultParagraphFont"/>
    <w:rsid w:val="0018171B"/>
  </w:style>
  <w:style w:type="paragraph" w:styleId="BalloonText">
    <w:name w:val="Balloon Text"/>
    <w:basedOn w:val="Normal"/>
    <w:link w:val="BalloonTextChar"/>
    <w:uiPriority w:val="99"/>
    <w:semiHidden/>
    <w:unhideWhenUsed/>
    <w:rsid w:val="004166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6DE"/>
    <w:rPr>
      <w:rFonts w:ascii="Lucida Grande" w:hAnsi="Lucida Grande" w:cs="Lucida Grande"/>
      <w:sz w:val="18"/>
      <w:szCs w:val="18"/>
    </w:rPr>
  </w:style>
  <w:style w:type="paragraph" w:styleId="ListParagraph">
    <w:name w:val="List Paragraph"/>
    <w:basedOn w:val="Normal"/>
    <w:uiPriority w:val="34"/>
    <w:qFormat/>
    <w:rsid w:val="003C1EF2"/>
    <w:pPr>
      <w:ind w:left="720"/>
      <w:contextualSpacing/>
    </w:pPr>
    <w:rPr>
      <w:rFonts w:eastAsiaTheme="minorHAnsi"/>
    </w:rPr>
  </w:style>
  <w:style w:type="character" w:customStyle="1" w:styleId="apple-converted-space">
    <w:name w:val="apple-converted-space"/>
    <w:basedOn w:val="DefaultParagraphFont"/>
    <w:rsid w:val="003C1E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1B"/>
  </w:style>
  <w:style w:type="paragraph" w:styleId="Heading4">
    <w:name w:val="heading 4"/>
    <w:basedOn w:val="Normal"/>
    <w:next w:val="Normal"/>
    <w:link w:val="Heading4Char"/>
    <w:uiPriority w:val="9"/>
    <w:semiHidden/>
    <w:unhideWhenUsed/>
    <w:qFormat/>
    <w:rsid w:val="0018171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171B"/>
    <w:rPr>
      <w:color w:val="0000FF"/>
      <w:u w:val="single"/>
    </w:rPr>
  </w:style>
  <w:style w:type="character" w:customStyle="1" w:styleId="Heading4Char">
    <w:name w:val="Heading 4 Char"/>
    <w:basedOn w:val="DefaultParagraphFont"/>
    <w:link w:val="Heading4"/>
    <w:uiPriority w:val="9"/>
    <w:semiHidden/>
    <w:rsid w:val="0018171B"/>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18171B"/>
    <w:rPr>
      <w:i/>
      <w:iCs/>
    </w:rPr>
  </w:style>
  <w:style w:type="character" w:customStyle="1" w:styleId="highlight">
    <w:name w:val="highlight"/>
    <w:basedOn w:val="DefaultParagraphFont"/>
    <w:rsid w:val="0018171B"/>
  </w:style>
  <w:style w:type="paragraph" w:styleId="BalloonText">
    <w:name w:val="Balloon Text"/>
    <w:basedOn w:val="Normal"/>
    <w:link w:val="BalloonTextChar"/>
    <w:uiPriority w:val="99"/>
    <w:semiHidden/>
    <w:unhideWhenUsed/>
    <w:rsid w:val="004166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6DE"/>
    <w:rPr>
      <w:rFonts w:ascii="Lucida Grande" w:hAnsi="Lucida Grande" w:cs="Lucida Grande"/>
      <w:sz w:val="18"/>
      <w:szCs w:val="18"/>
    </w:rPr>
  </w:style>
  <w:style w:type="paragraph" w:styleId="ListParagraph">
    <w:name w:val="List Paragraph"/>
    <w:basedOn w:val="Normal"/>
    <w:uiPriority w:val="34"/>
    <w:qFormat/>
    <w:rsid w:val="003C1EF2"/>
    <w:pPr>
      <w:ind w:left="720"/>
      <w:contextualSpacing/>
    </w:pPr>
    <w:rPr>
      <w:rFonts w:eastAsiaTheme="minorHAnsi"/>
    </w:rPr>
  </w:style>
  <w:style w:type="character" w:customStyle="1" w:styleId="apple-converted-space">
    <w:name w:val="apple-converted-space"/>
    <w:basedOn w:val="DefaultParagraphFont"/>
    <w:rsid w:val="003C1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omicia.com" TargetMode="External"/><Relationship Id="rId8" Type="http://schemas.openxmlformats.org/officeDocument/2006/relationships/hyperlink" Target="http://www.transmartfoundation.org" TargetMode="External"/><Relationship Id="rId9" Type="http://schemas.openxmlformats.org/officeDocument/2006/relationships/hyperlink" Target="http://www.clinicaltrials.gov" TargetMode="External"/><Relationship Id="rId10"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7BCB1-3609-1E4F-93C4-6D327A85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6938</Words>
  <Characters>39548</Characters>
  <Application>Microsoft Macintosh Word</Application>
  <DocSecurity>0</DocSecurity>
  <Lines>329</Lines>
  <Paragraphs>92</Paragraphs>
  <ScaleCrop>false</ScaleCrop>
  <Company>Cold Spring Harbor Laboratory</Company>
  <LinksUpToDate>false</LinksUpToDate>
  <CharactersWithSpaces>46394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Gholson Lyon</dc:creator>
  <cp:keywords/>
  <dc:description/>
  <cp:lastModifiedBy>Jason O'Rawe</cp:lastModifiedBy>
  <cp:revision>3</cp:revision>
  <dcterms:created xsi:type="dcterms:W3CDTF">2013-05-05T21:25:00Z</dcterms:created>
  <dcterms:modified xsi:type="dcterms:W3CDTF">2013-05-15T18:01:00Z</dcterms:modified>
</cp:coreProperties>
</file>